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0A50" w:rsidRDefault="00820A50" w:rsidP="003828C5">
      <w:pPr>
        <w:jc w:val="center"/>
        <w:rPr>
          <w:b/>
          <w:u w:val="single"/>
        </w:rPr>
      </w:pPr>
      <w:r>
        <w:rPr>
          <w:b/>
          <w:u w:val="single"/>
        </w:rPr>
        <w:t>DRAFT</w:t>
      </w:r>
    </w:p>
    <w:p w:rsidR="00820A50" w:rsidRDefault="00820A50" w:rsidP="003828C5">
      <w:pPr>
        <w:jc w:val="center"/>
        <w:rPr>
          <w:b/>
          <w:u w:val="single"/>
        </w:rPr>
      </w:pPr>
    </w:p>
    <w:p w:rsidR="0056307D" w:rsidRDefault="003828C5" w:rsidP="003828C5">
      <w:pPr>
        <w:jc w:val="center"/>
        <w:rPr>
          <w:b/>
          <w:u w:val="single"/>
        </w:rPr>
      </w:pPr>
      <w:r>
        <w:rPr>
          <w:b/>
          <w:u w:val="single"/>
        </w:rPr>
        <w:t>Zoning Board of Appeals Public Hearing and Regular Meeting Minutes July 13, 2016</w:t>
      </w:r>
    </w:p>
    <w:p w:rsidR="003828C5" w:rsidRDefault="003828C5" w:rsidP="003828C5">
      <w:pPr>
        <w:jc w:val="center"/>
      </w:pPr>
      <w:r>
        <w:t>The meeting was held in the Aurora Firehouse meeting room at 7:00 pm</w:t>
      </w:r>
    </w:p>
    <w:p w:rsidR="003828C5" w:rsidRDefault="003828C5" w:rsidP="003828C5">
      <w:pPr>
        <w:jc w:val="center"/>
      </w:pPr>
    </w:p>
    <w:p w:rsidR="003828C5" w:rsidRDefault="00805A87" w:rsidP="003828C5">
      <w:r>
        <w:rPr>
          <w:b/>
        </w:rPr>
        <w:t xml:space="preserve">Present:  </w:t>
      </w:r>
      <w:r>
        <w:t>Chairperson Karen Hindenlang, Laura Holland, and Jeri Vargo</w:t>
      </w:r>
    </w:p>
    <w:p w:rsidR="00805A87" w:rsidRDefault="00805A87" w:rsidP="003828C5"/>
    <w:p w:rsidR="00805A87" w:rsidRDefault="00805A87" w:rsidP="003828C5">
      <w:r>
        <w:rPr>
          <w:b/>
        </w:rPr>
        <w:t xml:space="preserve">Absent:  </w:t>
      </w:r>
      <w:r>
        <w:t>Marie Taylor and Ann Tobey</w:t>
      </w:r>
    </w:p>
    <w:p w:rsidR="00805A87" w:rsidRDefault="00805A87" w:rsidP="003828C5"/>
    <w:p w:rsidR="00805A87" w:rsidRDefault="00805A87" w:rsidP="003828C5">
      <w:r>
        <w:rPr>
          <w:b/>
        </w:rPr>
        <w:t xml:space="preserve">Others Present:  </w:t>
      </w:r>
      <w:r>
        <w:t>Village Clerk Ann Balloni, Gary Guaraglia (representative for Application #16-26), and village resident Nancy Nelson (7:40 pm – 7:47 pm)</w:t>
      </w:r>
    </w:p>
    <w:p w:rsidR="00805A87" w:rsidRDefault="00805A87" w:rsidP="003828C5"/>
    <w:p w:rsidR="00805A87" w:rsidRDefault="00F42740" w:rsidP="003828C5">
      <w:r>
        <w:rPr>
          <w:b/>
        </w:rPr>
        <w:t xml:space="preserve">Public Hearing </w:t>
      </w:r>
      <w:r w:rsidR="00805A87">
        <w:rPr>
          <w:b/>
        </w:rPr>
        <w:t xml:space="preserve">Call to Order:  </w:t>
      </w:r>
      <w:r w:rsidR="00805A87">
        <w:t xml:space="preserve">Ms. Hindenlang called the public hearing to order at 7:00 pm.  Ms. Hindenlang noted that </w:t>
      </w:r>
      <w:r w:rsidR="00890627">
        <w:t>there wa</w:t>
      </w:r>
      <w:r w:rsidR="00805A87">
        <w:t>s a quorum of the public body present and then read the public hearing notice.</w:t>
      </w:r>
    </w:p>
    <w:p w:rsidR="009000B3" w:rsidRDefault="009000B3" w:rsidP="003828C5"/>
    <w:p w:rsidR="009000B3" w:rsidRPr="009000B3" w:rsidRDefault="009000B3" w:rsidP="003828C5">
      <w:pPr>
        <w:rPr>
          <w:b/>
        </w:rPr>
      </w:pPr>
      <w:r>
        <w:rPr>
          <w:b/>
        </w:rPr>
        <w:t>Application #16-26 from Raymond Stout for an area variance at 2451 Sunset Beach (Tax Map #193.09-1-5.1)</w:t>
      </w:r>
    </w:p>
    <w:p w:rsidR="00805A87" w:rsidRDefault="00805A87" w:rsidP="003828C5"/>
    <w:p w:rsidR="00805A87" w:rsidRDefault="001910C0" w:rsidP="003828C5">
      <w:r>
        <w:t>Ms. Hindenlang referred to section 405.P.1.A.3 of the Village of Aurora zoning law regarding Accessory Structures and, specifically, subsections d. and e. denoting stricter regulations in the Flood Hazard Zone</w:t>
      </w:r>
      <w:r w:rsidR="009000B3">
        <w:t xml:space="preserve"> which allows a maximum of a 64 square foot accessory structure, no more than 8’ in height.</w:t>
      </w:r>
      <w:r w:rsidR="00962519">
        <w:t xml:space="preserve">  Village Code Enforcement Officer, Patrick Doyle, denied the application due to the size of the shed exceeding Flood Hazard Zone regulations in area</w:t>
      </w:r>
      <w:r w:rsidR="00820A50" w:rsidRPr="00820A50">
        <w:t xml:space="preserve"> and requested that the applicant provide the measurement for height.</w:t>
      </w:r>
      <w:r w:rsidR="00820A50">
        <w:t xml:space="preserve"> </w:t>
      </w:r>
    </w:p>
    <w:p w:rsidR="009000B3" w:rsidRDefault="009000B3" w:rsidP="003828C5"/>
    <w:p w:rsidR="009000B3" w:rsidRDefault="00527A42" w:rsidP="003828C5">
      <w:r>
        <w:t>Mr. Guaraglia, Mr. Stout’s representative and contractor for the project, described a 12’</w:t>
      </w:r>
      <w:r w:rsidR="00890627">
        <w:t xml:space="preserve"> </w:t>
      </w:r>
      <w:r>
        <w:t>x</w:t>
      </w:r>
      <w:r w:rsidR="00890627">
        <w:t xml:space="preserve"> </w:t>
      </w:r>
      <w:r>
        <w:t xml:space="preserve">20’ shed </w:t>
      </w:r>
      <w:r w:rsidR="00962519">
        <w:t xml:space="preserve">for storage space and to house a </w:t>
      </w:r>
      <w:r w:rsidR="00820A50" w:rsidRPr="00820A50">
        <w:t>pump station and</w:t>
      </w:r>
      <w:r w:rsidR="00820A50">
        <w:rPr>
          <w:u w:val="single"/>
        </w:rPr>
        <w:t xml:space="preserve"> </w:t>
      </w:r>
      <w:r w:rsidR="00962519">
        <w:t>water filtration system.  Mr. Guaraglia noted that the property is two lots that were merged together several years ago and that the proposed shed adheres to village zoning law setback requirements.  Mr. Guaraglia further remarked that, due to the downward slope of the property, the height of the shed will not obstru</w:t>
      </w:r>
      <w:r w:rsidR="00820A50">
        <w:t>ct the view from State Route 90,</w:t>
      </w:r>
      <w:r w:rsidR="00820A50" w:rsidRPr="00820A50">
        <w:t xml:space="preserve"> but he was uncertain of the exact measurement.</w:t>
      </w:r>
    </w:p>
    <w:p w:rsidR="00962519" w:rsidRDefault="00962519" w:rsidP="003828C5"/>
    <w:p w:rsidR="00962519" w:rsidRDefault="00962519" w:rsidP="003828C5">
      <w:r>
        <w:t xml:space="preserve">Ms. Hindenlang remarked that using the shed to house a </w:t>
      </w:r>
      <w:r w:rsidR="00820A50">
        <w:t xml:space="preserve">pump station and </w:t>
      </w:r>
      <w:r>
        <w:t xml:space="preserve">water filtration system was not noted on the application and is new information to the board and to the code enforcement officer.  </w:t>
      </w:r>
    </w:p>
    <w:p w:rsidR="003A6D56" w:rsidRDefault="00820A50" w:rsidP="003828C5">
      <w:r w:rsidRPr="00820A50">
        <w:t>She also noted that the code enforcement officer contacted the manufacturer and learned that the height for the proposed shed is 10.5 feet.</w:t>
      </w:r>
    </w:p>
    <w:p w:rsidR="00820A50" w:rsidRDefault="00820A50" w:rsidP="003828C5"/>
    <w:p w:rsidR="003A6D56" w:rsidRDefault="003A6D56" w:rsidP="003828C5">
      <w:r>
        <w:t xml:space="preserve">Ms. Holland questioned the water/sewer situation for the property and Mr. Guaraglia replied that the property does not receive village water and is on a septic system.  </w:t>
      </w:r>
      <w:r w:rsidR="00820A50" w:rsidRPr="00820A50">
        <w:t>She also observed that the height limit in the hazard zone existed less</w:t>
      </w:r>
      <w:r w:rsidR="00820A50">
        <w:t xml:space="preserve"> to protect the view than to re</w:t>
      </w:r>
      <w:r w:rsidR="00820A50" w:rsidRPr="00820A50">
        <w:t>duce potential lake pollution and property damage from structural debris in a flood event.</w:t>
      </w:r>
    </w:p>
    <w:p w:rsidR="00FD396B" w:rsidRDefault="00FD396B" w:rsidP="003828C5"/>
    <w:p w:rsidR="00FD396B" w:rsidRDefault="00FD396B" w:rsidP="003828C5">
      <w:r>
        <w:t xml:space="preserve">Ms. Hindenlang noted that </w:t>
      </w:r>
      <w:r w:rsidR="00820A50" w:rsidRPr="00820A50">
        <w:t>that NYS court rul</w:t>
      </w:r>
      <w:r w:rsidR="00820A50">
        <w:t xml:space="preserve">ings on ZBA decisions have indicated that a substantial variance can be </w:t>
      </w:r>
      <w:r>
        <w:t xml:space="preserve">anything greater than 15% and the </w:t>
      </w:r>
      <w:r w:rsidR="00820A50">
        <w:t xml:space="preserve">area </w:t>
      </w:r>
      <w:r>
        <w:t xml:space="preserve">variance requested by Mr. Stout is </w:t>
      </w:r>
      <w:r w:rsidR="00525067">
        <w:t xml:space="preserve">375%.  An 8’ x 8’ shed would adhere to the code and there are sheds available that meet the height requirement.  Mr. Guaraglia then asked if a </w:t>
      </w:r>
      <w:r w:rsidR="00C6293C">
        <w:t xml:space="preserve">variance for a </w:t>
      </w:r>
      <w:r w:rsidR="00820A50" w:rsidRPr="00820A50">
        <w:t xml:space="preserve">144 sq. ft. or </w:t>
      </w:r>
      <w:r w:rsidR="00525067">
        <w:t xml:space="preserve">12’ x 12’ shed would be granted as it would comply with the zoning requirements outside the flood zone.  </w:t>
      </w:r>
      <w:r w:rsidR="00C6293C">
        <w:t xml:space="preserve">Ms. Hindenlang advised Mr. Guaraglia to </w:t>
      </w:r>
      <w:r w:rsidR="00C6293C">
        <w:lastRenderedPageBreak/>
        <w:t>consult with Mr. Stout regarding any modifications to the application and recommended continuing the public hearing at a later date when all pertinent information is included in the file.  Mr. Guaraglia agreed.</w:t>
      </w:r>
    </w:p>
    <w:p w:rsidR="00C6293C" w:rsidRDefault="00C6293C" w:rsidP="003828C5"/>
    <w:p w:rsidR="00C6293C" w:rsidRDefault="00C6293C" w:rsidP="003828C5">
      <w:r>
        <w:t xml:space="preserve">On motion by Ms. Vargo, seconded by Ms. Holland, the ZBA voted to adjourn the public hearing to an August 31, 2016 meeting and </w:t>
      </w:r>
      <w:r w:rsidR="00AF64CF">
        <w:t xml:space="preserve">set a deadline of July 30, 2016 for receipt of any relevant </w:t>
      </w:r>
      <w:r w:rsidR="001E0EEE">
        <w:t xml:space="preserve">written </w:t>
      </w:r>
      <w:r w:rsidR="00AF64CF">
        <w:t>evidence.</w:t>
      </w:r>
    </w:p>
    <w:p w:rsidR="00AF64CF" w:rsidRDefault="00AF64CF" w:rsidP="003828C5">
      <w:r>
        <w:t>AYES:  Hindenlang, Holland, and Vargo</w:t>
      </w:r>
    </w:p>
    <w:p w:rsidR="00AF64CF" w:rsidRDefault="00AF64CF" w:rsidP="003828C5">
      <w:r>
        <w:t>NAYS:  None</w:t>
      </w:r>
    </w:p>
    <w:p w:rsidR="00F42740" w:rsidRDefault="00F42740" w:rsidP="003828C5">
      <w:r>
        <w:t>Motion carried unanimously.</w:t>
      </w:r>
    </w:p>
    <w:p w:rsidR="00F42740" w:rsidRDefault="00F42740" w:rsidP="003828C5"/>
    <w:p w:rsidR="00F42740" w:rsidRDefault="00F42740" w:rsidP="003828C5">
      <w:r>
        <w:rPr>
          <w:b/>
        </w:rPr>
        <w:t xml:space="preserve">Call to Order:  </w:t>
      </w:r>
      <w:r>
        <w:t>Ms. Hindenlang called the regular meeting to order at 7:38 pm</w:t>
      </w:r>
    </w:p>
    <w:p w:rsidR="00F42740" w:rsidRDefault="00F42740" w:rsidP="003828C5"/>
    <w:p w:rsidR="00F42740" w:rsidRDefault="00F42740" w:rsidP="003828C5">
      <w:r>
        <w:rPr>
          <w:b/>
        </w:rPr>
        <w:t xml:space="preserve">Changes to the Agenda:  </w:t>
      </w:r>
      <w:r w:rsidR="00333772" w:rsidRPr="00333772">
        <w:t xml:space="preserve">On motion by Ms. Vargo, seconded by Ms. Holland, the ZBA voted to </w:t>
      </w:r>
      <w:r w:rsidR="00333772">
        <w:t>add appointing a deputy chair under New Business and to review New Business before Old Business.</w:t>
      </w:r>
    </w:p>
    <w:p w:rsidR="00333772" w:rsidRDefault="00333772" w:rsidP="00333772">
      <w:r>
        <w:t>AYES:  Hindenlang, Holland, and Vargo</w:t>
      </w:r>
    </w:p>
    <w:p w:rsidR="00333772" w:rsidRDefault="00333772" w:rsidP="00333772">
      <w:r>
        <w:t>NAYS:  None</w:t>
      </w:r>
    </w:p>
    <w:p w:rsidR="00333772" w:rsidRDefault="00333772" w:rsidP="00333772">
      <w:r>
        <w:t>Motion carried unanimously.</w:t>
      </w:r>
    </w:p>
    <w:p w:rsidR="00333772" w:rsidRDefault="00333772" w:rsidP="003828C5"/>
    <w:p w:rsidR="00333772" w:rsidRDefault="00333772" w:rsidP="003828C5">
      <w:r>
        <w:rPr>
          <w:b/>
        </w:rPr>
        <w:t xml:space="preserve">Approval of Minutes:  </w:t>
      </w:r>
      <w:r>
        <w:t>On motion by Ms. Vargo, seconded by Ms. Holland, the ZBA voted to approve the March 28, 2016 special meeting minutes.</w:t>
      </w:r>
    </w:p>
    <w:p w:rsidR="00333772" w:rsidRDefault="00333772" w:rsidP="00333772">
      <w:r>
        <w:t>AYES:  Hindenlang, Holland, and Vargo</w:t>
      </w:r>
    </w:p>
    <w:p w:rsidR="00333772" w:rsidRDefault="00333772" w:rsidP="00333772">
      <w:r>
        <w:t>NAYS:  None</w:t>
      </w:r>
    </w:p>
    <w:p w:rsidR="00333772" w:rsidRDefault="00333772" w:rsidP="00333772">
      <w:r>
        <w:t>Motion carried unanimously.</w:t>
      </w:r>
    </w:p>
    <w:p w:rsidR="00333772" w:rsidRDefault="00333772" w:rsidP="003828C5"/>
    <w:p w:rsidR="00333772" w:rsidRDefault="00333772" w:rsidP="003828C5">
      <w:r>
        <w:rPr>
          <w:b/>
        </w:rPr>
        <w:t xml:space="preserve">Announcements:  </w:t>
      </w:r>
      <w:r>
        <w:t>Ms. Balloni reminded the committee of the upcoming training on solar panels at BOCES in Auburn, NY on July 20, 2016.</w:t>
      </w:r>
    </w:p>
    <w:p w:rsidR="00333772" w:rsidRDefault="00333772" w:rsidP="003828C5"/>
    <w:p w:rsidR="00333772" w:rsidRDefault="00333772" w:rsidP="003828C5">
      <w:r>
        <w:t>Ms. Hindenlang asked for board opinion on a new ZBA resolution template and all present approved of the template.</w:t>
      </w:r>
    </w:p>
    <w:p w:rsidR="00333772" w:rsidRDefault="00333772" w:rsidP="003828C5"/>
    <w:p w:rsidR="0007322D" w:rsidRDefault="0007322D" w:rsidP="003828C5">
      <w:r>
        <w:t>On motion by Ms. Holland, seconded by Ms. Vargo, the ZBA voted to accept the new ZBA resolution template recommended by Ms. Hindenlang.</w:t>
      </w:r>
    </w:p>
    <w:p w:rsidR="0007322D" w:rsidRDefault="0007322D" w:rsidP="0007322D">
      <w:r>
        <w:t>AYES:  Hindenlang, Holland, and Vargo</w:t>
      </w:r>
    </w:p>
    <w:p w:rsidR="0007322D" w:rsidRDefault="0007322D" w:rsidP="0007322D">
      <w:r>
        <w:t>NAYS:  None</w:t>
      </w:r>
    </w:p>
    <w:p w:rsidR="0007322D" w:rsidRDefault="0007322D" w:rsidP="0007322D">
      <w:r>
        <w:t>Motion carried unanimously.</w:t>
      </w:r>
    </w:p>
    <w:p w:rsidR="0007322D" w:rsidRDefault="0007322D" w:rsidP="003828C5"/>
    <w:p w:rsidR="0007322D" w:rsidRDefault="0007322D" w:rsidP="003828C5">
      <w:pPr>
        <w:rPr>
          <w:b/>
          <w:u w:val="single"/>
        </w:rPr>
      </w:pPr>
      <w:r>
        <w:rPr>
          <w:b/>
          <w:u w:val="single"/>
        </w:rPr>
        <w:t>New Business</w:t>
      </w:r>
    </w:p>
    <w:p w:rsidR="0007322D" w:rsidRDefault="0007322D" w:rsidP="003828C5">
      <w:pPr>
        <w:rPr>
          <w:b/>
          <w:u w:val="single"/>
        </w:rPr>
      </w:pPr>
    </w:p>
    <w:p w:rsidR="0007322D" w:rsidRDefault="0007322D" w:rsidP="003828C5">
      <w:r>
        <w:rPr>
          <w:b/>
        </w:rPr>
        <w:t xml:space="preserve">Deputy Chair Appointment:  </w:t>
      </w:r>
      <w:r>
        <w:t>Ms. Hindenlang recommended appoin</w:t>
      </w:r>
      <w:r w:rsidR="00820A50">
        <w:t xml:space="preserve">ting Jeri Vargo as Deputy Chair, </w:t>
      </w:r>
      <w:r w:rsidR="00820A50" w:rsidRPr="00820A50">
        <w:t>noting that this possibility had been discussed with the Mayor and that the appointment need not be approved by the Village Board.</w:t>
      </w:r>
    </w:p>
    <w:p w:rsidR="0007322D" w:rsidRDefault="0007322D" w:rsidP="003828C5"/>
    <w:p w:rsidR="0007322D" w:rsidRDefault="0007322D" w:rsidP="003828C5">
      <w:r>
        <w:t>On motion by Ms. Holland, seconded by Ms. Hindenlang, the ZBA voted to approve the appointment of Jeri Vargo as Deputy Chair.</w:t>
      </w:r>
    </w:p>
    <w:p w:rsidR="0007322D" w:rsidRDefault="0007322D" w:rsidP="0007322D">
      <w:r>
        <w:t>AYES:  Hindenlang, Holland, and Vargo</w:t>
      </w:r>
    </w:p>
    <w:p w:rsidR="0007322D" w:rsidRDefault="0007322D" w:rsidP="0007322D">
      <w:r>
        <w:t>NAYS:  None</w:t>
      </w:r>
    </w:p>
    <w:p w:rsidR="0007322D" w:rsidRDefault="0007322D" w:rsidP="0007322D">
      <w:r>
        <w:t>Motion carried unanimously.</w:t>
      </w:r>
    </w:p>
    <w:p w:rsidR="0007322D" w:rsidRDefault="0007322D" w:rsidP="003828C5"/>
    <w:p w:rsidR="0007322D" w:rsidRDefault="0007322D" w:rsidP="003828C5">
      <w:pPr>
        <w:rPr>
          <w:b/>
          <w:u w:val="single"/>
        </w:rPr>
      </w:pPr>
      <w:r>
        <w:rPr>
          <w:b/>
          <w:u w:val="single"/>
        </w:rPr>
        <w:lastRenderedPageBreak/>
        <w:t>Old Business</w:t>
      </w:r>
    </w:p>
    <w:p w:rsidR="0007322D" w:rsidRDefault="0007322D" w:rsidP="003828C5">
      <w:pPr>
        <w:rPr>
          <w:b/>
          <w:u w:val="single"/>
        </w:rPr>
      </w:pPr>
    </w:p>
    <w:p w:rsidR="00F3136B" w:rsidRDefault="00F3136B" w:rsidP="003828C5">
      <w:r>
        <w:rPr>
          <w:b/>
        </w:rPr>
        <w:t xml:space="preserve">Request to the Village of Aurora Board of Trustees for a zoning law amendment:  </w:t>
      </w:r>
      <w:r>
        <w:t xml:space="preserve">Ms. Hindenlang reminded the committee that the ZBA sent a letter on the recommendation of ZBA attorney, John Langley, to the Village Board of Trustees on September 14, 2015 requesting the removal of section 1103.D.1 of the village zoning law that contradicts New York State law and could cause </w:t>
      </w:r>
      <w:r w:rsidR="00820A50">
        <w:t xml:space="preserve">serious </w:t>
      </w:r>
      <w:r>
        <w:t xml:space="preserve">liability issues for the village.  Ms. Hindenlang asked the ZBA to consider </w:t>
      </w:r>
      <w:r w:rsidR="00050195">
        <w:t xml:space="preserve">sending an additional letter to include section 1103.G.1&amp;2 and </w:t>
      </w:r>
      <w:r>
        <w:t>reiterate the ZBA’s concerns as 10 months have passe</w:t>
      </w:r>
      <w:r w:rsidR="00050195">
        <w:t>d with no amendment changes.</w:t>
      </w:r>
    </w:p>
    <w:p w:rsidR="00050195" w:rsidRDefault="00050195" w:rsidP="003828C5"/>
    <w:p w:rsidR="00050195" w:rsidRDefault="00050195" w:rsidP="003828C5">
      <w:r>
        <w:t xml:space="preserve">On motion by Ms. Holland, seconded by Ms. Vargo, the ZBA voted to resubmit the letter dated September 14, 2016 from the ZBA, signed by John </w:t>
      </w:r>
      <w:proofErr w:type="spellStart"/>
      <w:r>
        <w:t>Dentes</w:t>
      </w:r>
      <w:proofErr w:type="spellEnd"/>
      <w:r>
        <w:t>, to the Village Board of Trustees and to include requesting removal of section 1103G.1&amp;2.</w:t>
      </w:r>
    </w:p>
    <w:p w:rsidR="00050195" w:rsidRDefault="00050195" w:rsidP="00050195">
      <w:r>
        <w:t>AYES:  Hindenlang, Holland, and Vargo</w:t>
      </w:r>
    </w:p>
    <w:p w:rsidR="00050195" w:rsidRDefault="00050195" w:rsidP="00050195">
      <w:r>
        <w:t>NAYS:  None</w:t>
      </w:r>
    </w:p>
    <w:p w:rsidR="00050195" w:rsidRDefault="00050195" w:rsidP="00050195">
      <w:r>
        <w:t>Motion carried unanimously.</w:t>
      </w:r>
    </w:p>
    <w:p w:rsidR="00F3136B" w:rsidRDefault="00F3136B" w:rsidP="003828C5"/>
    <w:p w:rsidR="00050195" w:rsidRDefault="00050195" w:rsidP="003828C5">
      <w:r>
        <w:t>Ms. Hindenlang requested that the zoning amendment change be included on the July 20, 2016 Village Board agenda.</w:t>
      </w:r>
    </w:p>
    <w:p w:rsidR="00050195" w:rsidRDefault="00050195" w:rsidP="003828C5"/>
    <w:p w:rsidR="00050195" w:rsidRDefault="00050195" w:rsidP="003828C5">
      <w:r>
        <w:rPr>
          <w:b/>
        </w:rPr>
        <w:t xml:space="preserve">Adjournment:  </w:t>
      </w:r>
      <w:r>
        <w:t xml:space="preserve">On motion by Ms. Vargo, seconded Ms. Holland, </w:t>
      </w:r>
      <w:r w:rsidR="00890627">
        <w:t>the ZBA voted to adjourn the meeting at 8:00 pm.</w:t>
      </w:r>
    </w:p>
    <w:p w:rsidR="00890627" w:rsidRDefault="00890627" w:rsidP="00890627">
      <w:r>
        <w:t>AYES:  Hindenlang, Holland, and Vargo</w:t>
      </w:r>
    </w:p>
    <w:p w:rsidR="00890627" w:rsidRDefault="00890627" w:rsidP="00890627">
      <w:r>
        <w:t>NAYS:  None</w:t>
      </w:r>
    </w:p>
    <w:p w:rsidR="00890627" w:rsidRDefault="00890627" w:rsidP="00890627">
      <w:r>
        <w:t>Motion carried unanimously.</w:t>
      </w:r>
    </w:p>
    <w:p w:rsidR="00890627" w:rsidRDefault="00890627" w:rsidP="003828C5"/>
    <w:p w:rsidR="00890627" w:rsidRDefault="00890627" w:rsidP="003828C5">
      <w:r>
        <w:t>Respectfully submitted,</w:t>
      </w:r>
    </w:p>
    <w:p w:rsidR="00890627" w:rsidRDefault="00890627" w:rsidP="003828C5"/>
    <w:p w:rsidR="00890627" w:rsidRDefault="00890627" w:rsidP="003828C5">
      <w:r>
        <w:t>Ann Balloni</w:t>
      </w:r>
    </w:p>
    <w:p w:rsidR="00890627" w:rsidRPr="00050195" w:rsidRDefault="00890627" w:rsidP="003828C5">
      <w:r>
        <w:t>Village Clerk</w:t>
      </w:r>
    </w:p>
    <w:p w:rsidR="001910C0" w:rsidRDefault="001910C0" w:rsidP="003828C5"/>
    <w:p w:rsidR="001910C0" w:rsidRPr="00805A87" w:rsidRDefault="001910C0" w:rsidP="003828C5"/>
    <w:sectPr w:rsidR="001910C0" w:rsidRPr="00805A8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27C8" w:rsidRDefault="001227C8" w:rsidP="00820A50">
      <w:r>
        <w:separator/>
      </w:r>
    </w:p>
  </w:endnote>
  <w:endnote w:type="continuationSeparator" w:id="0">
    <w:p w:rsidR="001227C8" w:rsidRDefault="001227C8" w:rsidP="00820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A50" w:rsidRDefault="00820A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8883194"/>
      <w:docPartObj>
        <w:docPartGallery w:val="Page Numbers (Bottom of Page)"/>
        <w:docPartUnique/>
      </w:docPartObj>
    </w:sdtPr>
    <w:sdtEndPr>
      <w:rPr>
        <w:noProof/>
      </w:rPr>
    </w:sdtEndPr>
    <w:sdtContent>
      <w:bookmarkStart w:id="0" w:name="_GoBack" w:displacedByCustomXml="prev"/>
      <w:bookmarkEnd w:id="0" w:displacedByCustomXml="prev"/>
      <w:p w:rsidR="00820A50" w:rsidRDefault="00820A50">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rsidR="00820A50" w:rsidRDefault="00820A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A50" w:rsidRDefault="00820A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27C8" w:rsidRDefault="001227C8" w:rsidP="00820A50">
      <w:r>
        <w:separator/>
      </w:r>
    </w:p>
  </w:footnote>
  <w:footnote w:type="continuationSeparator" w:id="0">
    <w:p w:rsidR="001227C8" w:rsidRDefault="001227C8" w:rsidP="00820A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A50" w:rsidRDefault="00820A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A50" w:rsidRDefault="00820A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A50" w:rsidRDefault="00820A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8C5"/>
    <w:rsid w:val="00050195"/>
    <w:rsid w:val="0007322D"/>
    <w:rsid w:val="001227C8"/>
    <w:rsid w:val="001910C0"/>
    <w:rsid w:val="001E0EEE"/>
    <w:rsid w:val="00333772"/>
    <w:rsid w:val="003828C5"/>
    <w:rsid w:val="003A6D56"/>
    <w:rsid w:val="00525067"/>
    <w:rsid w:val="00527A42"/>
    <w:rsid w:val="0056307D"/>
    <w:rsid w:val="00805A87"/>
    <w:rsid w:val="00820A50"/>
    <w:rsid w:val="00890627"/>
    <w:rsid w:val="009000B3"/>
    <w:rsid w:val="00962519"/>
    <w:rsid w:val="00AF64CF"/>
    <w:rsid w:val="00C6293C"/>
    <w:rsid w:val="00F3136B"/>
    <w:rsid w:val="00F42740"/>
    <w:rsid w:val="00FD3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B2186"/>
  <w15:chartTrackingRefBased/>
  <w15:docId w15:val="{926ADB08-D672-45EF-8F7D-ECD730AA1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0A50"/>
    <w:pPr>
      <w:tabs>
        <w:tab w:val="center" w:pos="4680"/>
        <w:tab w:val="right" w:pos="9360"/>
      </w:tabs>
    </w:pPr>
  </w:style>
  <w:style w:type="character" w:customStyle="1" w:styleId="HeaderChar">
    <w:name w:val="Header Char"/>
    <w:basedOn w:val="DefaultParagraphFont"/>
    <w:link w:val="Header"/>
    <w:uiPriority w:val="99"/>
    <w:rsid w:val="00820A50"/>
  </w:style>
  <w:style w:type="paragraph" w:styleId="Footer">
    <w:name w:val="footer"/>
    <w:basedOn w:val="Normal"/>
    <w:link w:val="FooterChar"/>
    <w:uiPriority w:val="99"/>
    <w:unhideWhenUsed/>
    <w:rsid w:val="00820A50"/>
    <w:pPr>
      <w:tabs>
        <w:tab w:val="center" w:pos="4680"/>
        <w:tab w:val="right" w:pos="9360"/>
      </w:tabs>
    </w:pPr>
  </w:style>
  <w:style w:type="character" w:customStyle="1" w:styleId="FooterChar">
    <w:name w:val="Footer Char"/>
    <w:basedOn w:val="DefaultParagraphFont"/>
    <w:link w:val="Footer"/>
    <w:uiPriority w:val="99"/>
    <w:rsid w:val="00820A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229</TotalTime>
  <Pages>1</Pages>
  <Words>936</Words>
  <Characters>5341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3</cp:revision>
  <dcterms:created xsi:type="dcterms:W3CDTF">2016-07-15T14:24:00Z</dcterms:created>
  <dcterms:modified xsi:type="dcterms:W3CDTF">2016-07-18T21:22:00Z</dcterms:modified>
</cp:coreProperties>
</file>