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2DC" w:rsidRDefault="007242DC" w:rsidP="007242DC">
      <w:pPr>
        <w:jc w:val="center"/>
        <w:rPr>
          <w:b/>
          <w:u w:val="single"/>
        </w:rPr>
      </w:pPr>
      <w:r>
        <w:rPr>
          <w:b/>
          <w:u w:val="single"/>
        </w:rPr>
        <w:t>Minutes of the Village of Aurora Board of Trustees Regular Meeting February 18, 2015</w:t>
      </w:r>
    </w:p>
    <w:p w:rsidR="007242DC" w:rsidRDefault="007242DC" w:rsidP="007242DC">
      <w:pPr>
        <w:jc w:val="center"/>
        <w:rPr>
          <w:b/>
          <w:u w:val="single"/>
        </w:rPr>
      </w:pPr>
    </w:p>
    <w:p w:rsidR="007242DC" w:rsidRDefault="007242DC" w:rsidP="007242DC">
      <w:pPr>
        <w:jc w:val="center"/>
        <w:rPr>
          <w:b/>
          <w:u w:val="single"/>
        </w:rPr>
      </w:pPr>
    </w:p>
    <w:p w:rsidR="007242DC" w:rsidRDefault="007242DC" w:rsidP="007242DC">
      <w:r>
        <w:rPr>
          <w:b/>
        </w:rPr>
        <w:t xml:space="preserve">Present:  </w:t>
      </w:r>
      <w:r>
        <w:t xml:space="preserve">Mayor Bonnie Bennett, </w:t>
      </w:r>
      <w:r w:rsidR="00571127">
        <w:t xml:space="preserve">Trustees </w:t>
      </w:r>
      <w:r>
        <w:t>Grace Bates, Janet Murphy, Alan Ominsky, and Kit Van Orman</w:t>
      </w:r>
    </w:p>
    <w:p w:rsidR="007242DC" w:rsidRDefault="007242DC" w:rsidP="007242DC"/>
    <w:p w:rsidR="007242DC" w:rsidRDefault="007242DC" w:rsidP="007242DC">
      <w:r>
        <w:rPr>
          <w:b/>
        </w:rPr>
        <w:t xml:space="preserve">Others Present:   </w:t>
      </w:r>
      <w:r>
        <w:t>Village Clerk Ann Balloni, Village Treasurer Deborah Brooks, Planning Board Chair Pat Bianconi, Village Historian Dr. Linda Schwab, David Brooks, Sue Edinger, Laura Holland, Haley Zabriskie, Kelley Zabriskie, and Ken Zabriskie</w:t>
      </w:r>
    </w:p>
    <w:p w:rsidR="007242DC" w:rsidRDefault="007242DC" w:rsidP="007242DC"/>
    <w:p w:rsidR="007242DC" w:rsidRDefault="007242DC" w:rsidP="007242DC">
      <w:r>
        <w:rPr>
          <w:b/>
        </w:rPr>
        <w:t xml:space="preserve">Call to Order:  </w:t>
      </w:r>
      <w:r>
        <w:t>Mayor Bennett called the meeting to order at 7:00 pm and all rose for the Pledge of Allegiance.</w:t>
      </w:r>
    </w:p>
    <w:p w:rsidR="007242DC" w:rsidRDefault="007242DC" w:rsidP="007242DC"/>
    <w:p w:rsidR="007242DC" w:rsidRDefault="007242DC" w:rsidP="007242DC">
      <w:r>
        <w:rPr>
          <w:b/>
        </w:rPr>
        <w:t xml:space="preserve">Approval of Minutes:  </w:t>
      </w:r>
      <w:r>
        <w:t>On motion by Trustee Ominsky, seconded by Trustee Van Orman, the Village Board voted to approve the January 21, 2015 minutes.</w:t>
      </w:r>
    </w:p>
    <w:p w:rsidR="007242DC" w:rsidRDefault="007242DC" w:rsidP="007242DC">
      <w:r>
        <w:t>AYES:  Bennett, Bates, Murphy, Ominsky, and Van Orman</w:t>
      </w:r>
    </w:p>
    <w:p w:rsidR="007242DC" w:rsidRDefault="007242DC" w:rsidP="007242DC">
      <w:r>
        <w:t>NAYS:  None</w:t>
      </w:r>
    </w:p>
    <w:p w:rsidR="007242DC" w:rsidRDefault="007242DC" w:rsidP="007242DC">
      <w:r>
        <w:t>Motion carried unanimously.</w:t>
      </w:r>
    </w:p>
    <w:p w:rsidR="007242DC" w:rsidRDefault="007242DC" w:rsidP="007242DC"/>
    <w:p w:rsidR="007242DC" w:rsidRDefault="007242DC" w:rsidP="007242DC">
      <w:r>
        <w:t>On motion by Trustee Murphy, seconded by Trustee Ominsky, the Village Board voted to approve the January 23, 2015 special meeting minutes.</w:t>
      </w:r>
    </w:p>
    <w:p w:rsidR="007242DC" w:rsidRDefault="007242DC" w:rsidP="007242DC">
      <w:r>
        <w:t>AYES:  Bennett, Bates, Murphy, Ominsky, and Van Orman</w:t>
      </w:r>
    </w:p>
    <w:p w:rsidR="007242DC" w:rsidRDefault="007242DC" w:rsidP="007242DC">
      <w:r>
        <w:t>NAYS:  None</w:t>
      </w:r>
    </w:p>
    <w:p w:rsidR="007242DC" w:rsidRDefault="007242DC" w:rsidP="007242DC">
      <w:r>
        <w:t>Motion carried unanimously.</w:t>
      </w:r>
    </w:p>
    <w:p w:rsidR="007242DC" w:rsidRDefault="007242DC" w:rsidP="007242DC"/>
    <w:p w:rsidR="007242DC" w:rsidRDefault="007242DC" w:rsidP="007242DC">
      <w:r>
        <w:t>On motion by Trustee Ominsky, seconded by Trustee Van Orman, the Village Board voted to approve the January 27, 2015 special meeting minutes.</w:t>
      </w:r>
    </w:p>
    <w:p w:rsidR="007242DC" w:rsidRDefault="007242DC" w:rsidP="007242DC">
      <w:r>
        <w:t>AYES:  Bennett, Bates, Murphy, Ominsky, and Van Orman</w:t>
      </w:r>
    </w:p>
    <w:p w:rsidR="007242DC" w:rsidRDefault="007242DC" w:rsidP="007242DC">
      <w:r>
        <w:t>NAYS:  None</w:t>
      </w:r>
    </w:p>
    <w:p w:rsidR="007242DC" w:rsidRDefault="007242DC" w:rsidP="007242DC">
      <w:r>
        <w:t>Motion carried unanimously.</w:t>
      </w:r>
    </w:p>
    <w:p w:rsidR="007242DC" w:rsidRDefault="007242DC" w:rsidP="007242DC"/>
    <w:p w:rsidR="007242DC" w:rsidRPr="007242DC" w:rsidRDefault="007242DC" w:rsidP="007242DC">
      <w:r>
        <w:rPr>
          <w:b/>
        </w:rPr>
        <w:t xml:space="preserve">Changes to the Agenda:  </w:t>
      </w:r>
      <w:r>
        <w:t xml:space="preserve">Mayor Bennett will </w:t>
      </w:r>
      <w:r w:rsidR="007A597D">
        <w:t>announce the Zoning Advisory P</w:t>
      </w:r>
      <w:r w:rsidR="000C5AC4">
        <w:t>anel members during New Business.</w:t>
      </w:r>
    </w:p>
    <w:p w:rsidR="007242DC" w:rsidRDefault="007242DC" w:rsidP="007242DC"/>
    <w:p w:rsidR="007242DC" w:rsidRDefault="007242DC" w:rsidP="007242DC">
      <w:r>
        <w:rPr>
          <w:b/>
        </w:rPr>
        <w:t xml:space="preserve">Announcements:  </w:t>
      </w:r>
      <w:r w:rsidR="000C5AC4">
        <w:t>A c</w:t>
      </w:r>
      <w:r w:rsidR="00571127">
        <w:t xml:space="preserve">opy of the new IRS mileage rate, as of January 2015, </w:t>
      </w:r>
      <w:r w:rsidR="000C5AC4">
        <w:t>is included in the board packets</w:t>
      </w:r>
      <w:r w:rsidR="005B6B5B">
        <w:t>.</w:t>
      </w:r>
    </w:p>
    <w:p w:rsidR="005B6B5B" w:rsidRDefault="005B6B5B" w:rsidP="007242DC"/>
    <w:p w:rsidR="005B6B5B" w:rsidRDefault="009B1432" w:rsidP="007242DC">
      <w:r>
        <w:t xml:space="preserve">Mayor Bennett </w:t>
      </w:r>
      <w:r w:rsidR="00D33DFC">
        <w:t xml:space="preserve">reported </w:t>
      </w:r>
      <w:r w:rsidR="005B6B5B">
        <w:t>that she, Trustee Ominsky, and Dr. Schwab attended a Town of Ledyard Me</w:t>
      </w:r>
      <w:r>
        <w:t xml:space="preserve">eting for further discussion regarding </w:t>
      </w:r>
      <w:r w:rsidR="005B6B5B">
        <w:t>Patrick Tavern as a potential storage place for town records</w:t>
      </w:r>
      <w:r>
        <w:t>.</w:t>
      </w:r>
    </w:p>
    <w:p w:rsidR="009B1432" w:rsidRDefault="009B1432" w:rsidP="007242DC"/>
    <w:p w:rsidR="009B1432" w:rsidRDefault="009B1432" w:rsidP="007242DC">
      <w:r>
        <w:t>Trustee Bates announced that Marian Brown, Wells College Sustainability Director, is</w:t>
      </w:r>
      <w:r w:rsidR="00D33DFC">
        <w:t xml:space="preserve"> looking for a manager for the Village Farmer’s M</w:t>
      </w:r>
      <w:r>
        <w:t>arket.</w:t>
      </w:r>
    </w:p>
    <w:p w:rsidR="000C5AC4" w:rsidRDefault="000C5AC4" w:rsidP="007242DC"/>
    <w:p w:rsidR="000C5AC4" w:rsidRPr="000C5AC4" w:rsidRDefault="000C5AC4" w:rsidP="007242DC">
      <w:r>
        <w:rPr>
          <w:b/>
        </w:rPr>
        <w:t xml:space="preserve">Visitor Recognition:  </w:t>
      </w:r>
      <w:r>
        <w:t>Mayor Bennett welcomed all visitors and there were no comments</w:t>
      </w:r>
    </w:p>
    <w:p w:rsidR="007242DC" w:rsidRDefault="007242DC" w:rsidP="007242DC"/>
    <w:p w:rsidR="007242DC" w:rsidRDefault="007242DC" w:rsidP="007242DC">
      <w:r>
        <w:rPr>
          <w:b/>
        </w:rPr>
        <w:t xml:space="preserve">Treasurer’s Report: </w:t>
      </w:r>
      <w:r w:rsidR="000C5AC4">
        <w:t>On motion by Trustee Van Orman, seconded by Trustee Ominsky</w:t>
      </w:r>
      <w:r>
        <w:t>, the Vil</w:t>
      </w:r>
      <w:r w:rsidR="000C5AC4">
        <w:t>lage Board approved the January</w:t>
      </w:r>
      <w:r>
        <w:t xml:space="preserve"> treasurer’s report.</w:t>
      </w:r>
    </w:p>
    <w:p w:rsidR="007242DC" w:rsidRDefault="007242DC" w:rsidP="007242DC">
      <w:r>
        <w:t>AYES:  Bennett, Bates, Murphy, Ominsky, and Van Orman</w:t>
      </w:r>
    </w:p>
    <w:p w:rsidR="007242DC" w:rsidRDefault="007242DC" w:rsidP="007242DC">
      <w:r>
        <w:t>NAYS:  None</w:t>
      </w:r>
    </w:p>
    <w:p w:rsidR="007242DC" w:rsidRDefault="007242DC" w:rsidP="007242DC">
      <w:r>
        <w:lastRenderedPageBreak/>
        <w:t>Motion carried unanimously.</w:t>
      </w:r>
    </w:p>
    <w:p w:rsidR="007242DC" w:rsidRDefault="007242DC" w:rsidP="007242DC"/>
    <w:p w:rsidR="007242DC" w:rsidRDefault="007242DC" w:rsidP="007242DC">
      <w:pPr>
        <w:rPr>
          <w:b/>
          <w:u w:val="single"/>
        </w:rPr>
      </w:pPr>
      <w:r>
        <w:rPr>
          <w:b/>
          <w:u w:val="single"/>
        </w:rPr>
        <w:t>Budget Modifications</w:t>
      </w:r>
    </w:p>
    <w:p w:rsidR="007242DC" w:rsidRDefault="007242DC" w:rsidP="007242DC">
      <w:pPr>
        <w:rPr>
          <w:b/>
          <w:u w:val="single"/>
        </w:rPr>
      </w:pPr>
    </w:p>
    <w:p w:rsidR="007242DC" w:rsidRDefault="007242DC" w:rsidP="007242DC">
      <w:r>
        <w:rPr>
          <w:b/>
        </w:rPr>
        <w:t xml:space="preserve">General Fund:  </w:t>
      </w:r>
      <w:r>
        <w:t>On motion by</w:t>
      </w:r>
      <w:r w:rsidR="00DE50CA">
        <w:t xml:space="preserve"> Trustee Ominsky, seconded by Trustee Van Orman</w:t>
      </w:r>
      <w:r>
        <w:t xml:space="preserve">, the Village Board voted to approve the Budget Modifications to the General Fund. </w:t>
      </w:r>
    </w:p>
    <w:p w:rsidR="007242DC" w:rsidRDefault="007242DC" w:rsidP="007242DC">
      <w:r>
        <w:t>AYES:  Bennett, Bates, Murphy, Ominsky, and Van Orman</w:t>
      </w:r>
    </w:p>
    <w:p w:rsidR="007242DC" w:rsidRDefault="007242DC" w:rsidP="007242DC">
      <w:r>
        <w:t>NAYS:  None</w:t>
      </w:r>
    </w:p>
    <w:p w:rsidR="007242DC" w:rsidRDefault="007242DC" w:rsidP="007242DC">
      <w:r>
        <w:t>Motion carried unanimously</w:t>
      </w:r>
    </w:p>
    <w:p w:rsidR="007242DC" w:rsidRDefault="007242DC" w:rsidP="007242DC"/>
    <w:p w:rsidR="007242DC" w:rsidRDefault="00DD25F2" w:rsidP="007242DC">
      <w:r>
        <w:t xml:space="preserve">$277.00  From:  A1910.4 - </w:t>
      </w:r>
      <w:r w:rsidR="00DE50CA">
        <w:t>Unallocated Insurance</w:t>
      </w:r>
    </w:p>
    <w:p w:rsidR="007242DC" w:rsidRDefault="007242DC" w:rsidP="007242DC">
      <w:r>
        <w:tab/>
      </w:r>
      <w:r>
        <w:tab/>
        <w:t xml:space="preserve">    </w:t>
      </w:r>
    </w:p>
    <w:p w:rsidR="007242DC" w:rsidRDefault="00DE50CA" w:rsidP="007242DC">
      <w:r>
        <w:t>$277.00</w:t>
      </w:r>
      <w:r w:rsidR="00DD25F2">
        <w:t xml:space="preserve"> To: A1920.4 Zoning – Municipal Association Dues</w:t>
      </w:r>
    </w:p>
    <w:p w:rsidR="00D834B0" w:rsidRDefault="00D834B0" w:rsidP="007242DC"/>
    <w:p w:rsidR="00D834B0" w:rsidRDefault="00D834B0" w:rsidP="007242DC">
      <w:r>
        <w:t>$1,590.19  From A1990.4 – Contingency Account</w:t>
      </w:r>
    </w:p>
    <w:p w:rsidR="00D834B0" w:rsidRDefault="00D834B0" w:rsidP="007242DC">
      <w:r>
        <w:t>$105.19     To  A8010.4 – Zoning Contractual</w:t>
      </w:r>
    </w:p>
    <w:p w:rsidR="00D834B0" w:rsidRDefault="00D834B0" w:rsidP="007242DC">
      <w:r>
        <w:t>$1,485.00  To  A8010.12 Code Officer Personal Services</w:t>
      </w:r>
    </w:p>
    <w:p w:rsidR="007242DC" w:rsidRDefault="007242DC" w:rsidP="007242DC">
      <w:r>
        <w:tab/>
        <w:t xml:space="preserve">           </w:t>
      </w:r>
    </w:p>
    <w:p w:rsidR="007242DC" w:rsidRDefault="007242DC" w:rsidP="007242DC">
      <w:pPr>
        <w:rPr>
          <w:b/>
          <w:u w:val="single"/>
        </w:rPr>
      </w:pPr>
      <w:r>
        <w:rPr>
          <w:b/>
          <w:u w:val="single"/>
        </w:rPr>
        <w:t>Bills</w:t>
      </w:r>
    </w:p>
    <w:p w:rsidR="007242DC" w:rsidRDefault="007242DC" w:rsidP="007242DC">
      <w:pPr>
        <w:rPr>
          <w:b/>
          <w:u w:val="single"/>
        </w:rPr>
      </w:pPr>
    </w:p>
    <w:p w:rsidR="007242DC" w:rsidRDefault="007242DC" w:rsidP="007242DC">
      <w:r>
        <w:rPr>
          <w:b/>
        </w:rPr>
        <w:t xml:space="preserve">General Fund:  </w:t>
      </w:r>
      <w:r w:rsidR="00D834B0">
        <w:t>On motion by Trustee Ominsky</w:t>
      </w:r>
      <w:r>
        <w:t>, seconded by Trustee Bates, the Village Board voted to appr</w:t>
      </w:r>
      <w:r w:rsidR="00D834B0">
        <w:t>ove the General Fund Abstract #9</w:t>
      </w:r>
      <w:r>
        <w:t xml:space="preserve"> for payment.</w:t>
      </w:r>
    </w:p>
    <w:p w:rsidR="007242DC" w:rsidRDefault="00D834B0" w:rsidP="007242DC">
      <w:r>
        <w:t>Voucher #307, 309-328, 330-337, and 339-347</w:t>
      </w:r>
      <w:r w:rsidR="007242DC">
        <w:t>.</w:t>
      </w:r>
    </w:p>
    <w:p w:rsidR="007242DC" w:rsidRDefault="00446BFB" w:rsidP="007242DC">
      <w:r>
        <w:t>Total: $18,028.50</w:t>
      </w:r>
    </w:p>
    <w:p w:rsidR="007242DC" w:rsidRDefault="007242DC" w:rsidP="007242DC">
      <w:r>
        <w:t>AYES:  Bennett, Bates, Murphy, Ominsky, and Van Orman.</w:t>
      </w:r>
    </w:p>
    <w:p w:rsidR="007242DC" w:rsidRDefault="007242DC" w:rsidP="007242DC">
      <w:r>
        <w:t>NAYS:  None</w:t>
      </w:r>
    </w:p>
    <w:p w:rsidR="007242DC" w:rsidRDefault="007242DC" w:rsidP="007242DC">
      <w:r>
        <w:t>Motion carried unanimously.</w:t>
      </w:r>
    </w:p>
    <w:p w:rsidR="007242DC" w:rsidRDefault="007242DC" w:rsidP="007242DC"/>
    <w:p w:rsidR="007242DC" w:rsidRDefault="007242DC" w:rsidP="007242DC">
      <w:r>
        <w:rPr>
          <w:b/>
        </w:rPr>
        <w:t xml:space="preserve">Water Fund:  </w:t>
      </w:r>
      <w:r w:rsidR="00446BFB">
        <w:t>On motion by Trustee Ominsky, seconded by Trustee Van Orman</w:t>
      </w:r>
      <w:r>
        <w:t>, the Village Board voted to ap</w:t>
      </w:r>
      <w:r w:rsidR="00446BFB">
        <w:t>prove the Water Fund Abstract #9</w:t>
      </w:r>
      <w:r>
        <w:t xml:space="preserve"> for payment.</w:t>
      </w:r>
    </w:p>
    <w:p w:rsidR="007242DC" w:rsidRDefault="00446BFB" w:rsidP="007242DC">
      <w:r>
        <w:t>Voucher #308, 318, 322, 324, 325, 329, and 348</w:t>
      </w:r>
      <w:r w:rsidR="007242DC">
        <w:t>.</w:t>
      </w:r>
    </w:p>
    <w:p w:rsidR="007242DC" w:rsidRDefault="00446BFB" w:rsidP="007242DC">
      <w:r>
        <w:t>Total:  $1,572.52</w:t>
      </w:r>
    </w:p>
    <w:p w:rsidR="007242DC" w:rsidRDefault="007242DC" w:rsidP="007242DC">
      <w:r>
        <w:t>AYES:  Bennett, Bates, Murphy, Ominsky, and Van Orman</w:t>
      </w:r>
    </w:p>
    <w:p w:rsidR="007242DC" w:rsidRDefault="007242DC" w:rsidP="007242DC">
      <w:r>
        <w:t>NAYS:  None</w:t>
      </w:r>
    </w:p>
    <w:p w:rsidR="007242DC" w:rsidRDefault="007242DC" w:rsidP="007242DC">
      <w:r>
        <w:t>Motion carried unanimously.</w:t>
      </w:r>
    </w:p>
    <w:p w:rsidR="007242DC" w:rsidRDefault="007242DC" w:rsidP="007242DC"/>
    <w:p w:rsidR="007242DC" w:rsidRDefault="007242DC" w:rsidP="007242DC">
      <w:r>
        <w:rPr>
          <w:b/>
        </w:rPr>
        <w:t xml:space="preserve">Sewer Fund:  </w:t>
      </w:r>
      <w:r>
        <w:t>On motion by Trustee Ominsky, seco</w:t>
      </w:r>
      <w:r w:rsidR="00446BFB">
        <w:t>nded by Trustee Bates</w:t>
      </w:r>
      <w:r>
        <w:t>, the Village Board voted to ap</w:t>
      </w:r>
      <w:r w:rsidR="00446BFB">
        <w:t>prove the Sewer Fund Abstract #9</w:t>
      </w:r>
      <w:r>
        <w:t xml:space="preserve"> for payment.</w:t>
      </w:r>
    </w:p>
    <w:p w:rsidR="007242DC" w:rsidRDefault="007242DC" w:rsidP="007242DC">
      <w:r>
        <w:t>V</w:t>
      </w:r>
      <w:r w:rsidR="00446BFB">
        <w:t>oucher #309, 318, 322</w:t>
      </w:r>
      <w:r w:rsidR="004021FA">
        <w:t>, 324, 325, 335, 338, 340, and 346</w:t>
      </w:r>
      <w:r>
        <w:t>.</w:t>
      </w:r>
    </w:p>
    <w:p w:rsidR="007242DC" w:rsidRDefault="004021FA" w:rsidP="007242DC">
      <w:r>
        <w:t>Total:  $4,250.66</w:t>
      </w:r>
    </w:p>
    <w:p w:rsidR="007242DC" w:rsidRDefault="007242DC" w:rsidP="007242DC">
      <w:r>
        <w:t>AYES:  Bennett, Bates, Murphy, Ominsky, and Van Orman</w:t>
      </w:r>
    </w:p>
    <w:p w:rsidR="007242DC" w:rsidRDefault="007242DC" w:rsidP="007242DC">
      <w:r>
        <w:t>NAYS:  None</w:t>
      </w:r>
    </w:p>
    <w:p w:rsidR="007242DC" w:rsidRDefault="007242DC" w:rsidP="007242DC">
      <w:r>
        <w:t>Motion carried unanimously.</w:t>
      </w:r>
    </w:p>
    <w:p w:rsidR="004021FA" w:rsidRDefault="004021FA" w:rsidP="007242DC"/>
    <w:p w:rsidR="007242DC" w:rsidRDefault="007242DC" w:rsidP="007242DC">
      <w:pPr>
        <w:rPr>
          <w:b/>
          <w:u w:val="single"/>
        </w:rPr>
      </w:pPr>
      <w:r>
        <w:rPr>
          <w:b/>
          <w:u w:val="single"/>
        </w:rPr>
        <w:t>Committee Reports</w:t>
      </w:r>
    </w:p>
    <w:p w:rsidR="007242DC" w:rsidRDefault="007242DC" w:rsidP="007242DC"/>
    <w:p w:rsidR="007242DC" w:rsidRDefault="007242DC" w:rsidP="007242DC">
      <w:r>
        <w:rPr>
          <w:b/>
        </w:rPr>
        <w:t xml:space="preserve">Code Enforcement:  </w:t>
      </w:r>
      <w:r>
        <w:t xml:space="preserve">(see attached) Officer Piechuta </w:t>
      </w:r>
      <w:r w:rsidR="001452B1">
        <w:t>issued one permit and completed five inspections.  Mr. Piechuta also submitted his yearly report (attached).</w:t>
      </w:r>
    </w:p>
    <w:p w:rsidR="001452B1" w:rsidRDefault="001452B1" w:rsidP="007242DC"/>
    <w:p w:rsidR="00077604" w:rsidRDefault="007242DC" w:rsidP="007242DC">
      <w:r>
        <w:rPr>
          <w:b/>
        </w:rPr>
        <w:t xml:space="preserve">Village Historian:  </w:t>
      </w:r>
      <w:r w:rsidR="001452B1" w:rsidRPr="001452B1">
        <w:t>(see attached)</w:t>
      </w:r>
      <w:r w:rsidR="001452B1">
        <w:rPr>
          <w:b/>
        </w:rPr>
        <w:t xml:space="preserve"> </w:t>
      </w:r>
      <w:r>
        <w:t xml:space="preserve">Dr. Schwab </w:t>
      </w:r>
      <w:r w:rsidR="001452B1">
        <w:t>reported on the current historic display on the villa</w:t>
      </w:r>
      <w:r w:rsidR="00077604">
        <w:t>ge website, recent queries, Aurora Historical Society progression, and the work of a Wells College student intern.  Dr. Schwab also submitted her annual report (attached).</w:t>
      </w:r>
    </w:p>
    <w:p w:rsidR="00077604" w:rsidRDefault="00077604" w:rsidP="007242DC"/>
    <w:p w:rsidR="00077604" w:rsidRDefault="00077604" w:rsidP="007242DC">
      <w:r>
        <w:t xml:space="preserve">Mayor Bennett thanked Dr. Schwab for her thoughtful </w:t>
      </w:r>
      <w:r w:rsidR="005B6B5B">
        <w:t xml:space="preserve">historic </w:t>
      </w:r>
      <w:r>
        <w:t>displays.</w:t>
      </w:r>
    </w:p>
    <w:p w:rsidR="007242DC" w:rsidRDefault="00077604" w:rsidP="007242DC">
      <w:r>
        <w:t xml:space="preserve"> </w:t>
      </w:r>
    </w:p>
    <w:p w:rsidR="007242DC" w:rsidRDefault="007242DC" w:rsidP="007242DC">
      <w:r>
        <w:rPr>
          <w:b/>
        </w:rPr>
        <w:t>Buildings and Grounds:</w:t>
      </w:r>
      <w:r>
        <w:t xml:space="preserve">  No report</w:t>
      </w:r>
      <w:r w:rsidR="005B6B5B">
        <w:t>.</w:t>
      </w:r>
    </w:p>
    <w:p w:rsidR="007242DC" w:rsidRDefault="007242DC" w:rsidP="007242DC"/>
    <w:p w:rsidR="007242DC" w:rsidRDefault="007242DC" w:rsidP="007242DC">
      <w:r>
        <w:rPr>
          <w:b/>
        </w:rPr>
        <w:t xml:space="preserve">Parks and Recreation:  </w:t>
      </w:r>
      <w:r w:rsidR="005B6B5B">
        <w:t>Trustee Murphy reported that she and Chris Brozon are working on the narrative portion of the exercises for the fitness trail.</w:t>
      </w:r>
    </w:p>
    <w:p w:rsidR="007242DC" w:rsidRDefault="007242DC" w:rsidP="007242DC"/>
    <w:p w:rsidR="007242DC" w:rsidRDefault="007242DC" w:rsidP="007242DC">
      <w:r>
        <w:rPr>
          <w:b/>
        </w:rPr>
        <w:t xml:space="preserve">Streets and Public Safety:  </w:t>
      </w:r>
      <w:r>
        <w:t>Trustee Van Orman</w:t>
      </w:r>
      <w:r w:rsidR="005B6B5B">
        <w:t xml:space="preserve"> reported a streetlight is out at Glen Park on Wells College campus and was informed that there is a</w:t>
      </w:r>
      <w:r w:rsidR="007A597D">
        <w:t>lso a streetlight out on Court St</w:t>
      </w:r>
      <w:r w:rsidR="00EB00D2">
        <w:t xml:space="preserve"> and Cherry Ave.</w:t>
      </w:r>
      <w:bookmarkStart w:id="0" w:name="_GoBack"/>
      <w:bookmarkEnd w:id="0"/>
      <w:r w:rsidR="005B6B5B">
        <w:t xml:space="preserve">  Ms.  Van Orman also reported t</w:t>
      </w:r>
      <w:r w:rsidR="00571127">
        <w:t>hat snow removal is progressing and Halverson was hired to help the village.</w:t>
      </w:r>
    </w:p>
    <w:p w:rsidR="007242DC" w:rsidRDefault="007242DC" w:rsidP="007242DC"/>
    <w:p w:rsidR="007242DC" w:rsidRDefault="007242DC" w:rsidP="007242DC">
      <w:r>
        <w:rPr>
          <w:b/>
        </w:rPr>
        <w:t xml:space="preserve">Water and Sewer:  </w:t>
      </w:r>
      <w:r>
        <w:t xml:space="preserve">Trustee Bates reported that </w:t>
      </w:r>
      <w:r w:rsidR="005B6B5B">
        <w:t>the next Cayuga Lake Intermunicipal Organization meeting is February 25, 2015.</w:t>
      </w:r>
    </w:p>
    <w:p w:rsidR="005B6B5B" w:rsidRDefault="005B6B5B" w:rsidP="007242DC"/>
    <w:p w:rsidR="007242DC" w:rsidRDefault="007242DC" w:rsidP="007242DC">
      <w:pPr>
        <w:rPr>
          <w:b/>
          <w:u w:val="single"/>
        </w:rPr>
      </w:pPr>
      <w:r>
        <w:rPr>
          <w:b/>
          <w:u w:val="single"/>
        </w:rPr>
        <w:t>Old Business</w:t>
      </w:r>
    </w:p>
    <w:p w:rsidR="007242DC" w:rsidRDefault="007242DC" w:rsidP="007242DC">
      <w:pPr>
        <w:rPr>
          <w:b/>
          <w:u w:val="single"/>
        </w:rPr>
      </w:pPr>
    </w:p>
    <w:p w:rsidR="007242DC" w:rsidRDefault="00CE0AB4" w:rsidP="007242DC">
      <w:r>
        <w:t>No Old Business was discussed.</w:t>
      </w:r>
    </w:p>
    <w:p w:rsidR="00CE0AB4" w:rsidRDefault="00CE0AB4" w:rsidP="007242DC"/>
    <w:p w:rsidR="007242DC" w:rsidRDefault="007242DC" w:rsidP="007242DC">
      <w:pPr>
        <w:rPr>
          <w:b/>
          <w:u w:val="single"/>
        </w:rPr>
      </w:pPr>
      <w:r>
        <w:rPr>
          <w:b/>
          <w:u w:val="single"/>
        </w:rPr>
        <w:t>New Business</w:t>
      </w:r>
    </w:p>
    <w:p w:rsidR="00D33DFC" w:rsidRDefault="00D33DFC" w:rsidP="007242DC">
      <w:pPr>
        <w:rPr>
          <w:b/>
          <w:u w:val="single"/>
        </w:rPr>
      </w:pPr>
    </w:p>
    <w:p w:rsidR="00D33DFC" w:rsidRPr="00D33DFC" w:rsidRDefault="00D33DFC" w:rsidP="007242DC">
      <w:pPr>
        <w:rPr>
          <w:b/>
        </w:rPr>
      </w:pPr>
      <w:r>
        <w:rPr>
          <w:b/>
        </w:rPr>
        <w:t>Resolution #15-04:</w:t>
      </w:r>
    </w:p>
    <w:p w:rsidR="007242DC" w:rsidRDefault="007242DC" w:rsidP="007242DC">
      <w:pPr>
        <w:rPr>
          <w:b/>
          <w:u w:val="single"/>
        </w:rPr>
      </w:pPr>
    </w:p>
    <w:p w:rsidR="00CE0AB4" w:rsidRPr="00972FEF" w:rsidRDefault="00CE0AB4" w:rsidP="00CE0AB4">
      <w:pPr>
        <w:spacing w:line="480" w:lineRule="auto"/>
        <w:jc w:val="center"/>
        <w:rPr>
          <w:rFonts w:eastAsia="Times New Roman" w:cstheme="minorHAnsi"/>
          <w:b/>
        </w:rPr>
      </w:pPr>
      <w:r w:rsidRPr="00972FEF">
        <w:rPr>
          <w:rFonts w:eastAsia="Times New Roman" w:cstheme="minorHAnsi"/>
          <w:b/>
        </w:rPr>
        <w:t>VB RESOLUTION 15-04 OF 2015</w:t>
      </w:r>
    </w:p>
    <w:p w:rsidR="00CE0AB4" w:rsidRPr="00972FEF" w:rsidRDefault="00CE0AB4" w:rsidP="00CE0AB4">
      <w:pPr>
        <w:autoSpaceDE w:val="0"/>
        <w:autoSpaceDN w:val="0"/>
        <w:jc w:val="center"/>
        <w:rPr>
          <w:rFonts w:eastAsia="Times New Roman" w:cstheme="minorHAnsi"/>
          <w:b/>
        </w:rPr>
      </w:pPr>
      <w:r w:rsidRPr="00972FEF">
        <w:rPr>
          <w:rFonts w:eastAsia="Times New Roman" w:cstheme="minorHAnsi"/>
          <w:b/>
        </w:rPr>
        <w:t xml:space="preserve">RESOLUTION INTRODUCING LOCAL LAW #3 OF 2015 ENTITLED </w:t>
      </w:r>
    </w:p>
    <w:p w:rsidR="00CE0AB4" w:rsidRPr="00972FEF" w:rsidRDefault="00CE0AB4" w:rsidP="00CE0AB4">
      <w:pPr>
        <w:autoSpaceDE w:val="0"/>
        <w:autoSpaceDN w:val="0"/>
        <w:jc w:val="center"/>
        <w:rPr>
          <w:rFonts w:eastAsia="Calibri" w:cstheme="minorHAnsi"/>
          <w:b/>
          <w:color w:val="000000"/>
        </w:rPr>
      </w:pPr>
      <w:r w:rsidRPr="00972FEF">
        <w:rPr>
          <w:rFonts w:eastAsia="Calibri" w:cstheme="minorHAnsi"/>
          <w:b/>
          <w:color w:val="000000"/>
        </w:rPr>
        <w:t>THE WAIVER OF THE MAXIMUM REAL PROPERTY TAX LEVY LIMIT</w:t>
      </w:r>
    </w:p>
    <w:p w:rsidR="00CE0AB4" w:rsidRPr="00972FEF" w:rsidRDefault="00CE0AB4" w:rsidP="00CE0AB4">
      <w:pPr>
        <w:spacing w:line="480" w:lineRule="auto"/>
        <w:rPr>
          <w:rFonts w:eastAsia="Times New Roman" w:cstheme="minorHAnsi"/>
          <w:b/>
        </w:rPr>
      </w:pPr>
    </w:p>
    <w:p w:rsidR="00CE0AB4" w:rsidRPr="00972FEF" w:rsidRDefault="00CE0AB4" w:rsidP="00CE0AB4">
      <w:pPr>
        <w:rPr>
          <w:rFonts w:eastAsia="Times New Roman" w:cstheme="minorHAnsi"/>
        </w:rPr>
      </w:pPr>
      <w:r w:rsidRPr="00972FEF">
        <w:rPr>
          <w:rFonts w:eastAsia="Times New Roman" w:cstheme="minorHAnsi"/>
          <w:b/>
        </w:rPr>
        <w:t xml:space="preserve">WHEREAS, </w:t>
      </w:r>
      <w:r w:rsidRPr="00972FEF">
        <w:rPr>
          <w:rFonts w:eastAsia="Times New Roman" w:cstheme="minorHAnsi"/>
        </w:rPr>
        <w:t>the recent enactment of Chapter 97 of the Law of 2011 placed limits on the amount of real property taxes that may be levied by or on behalf of any local government thereby place a “tax levy limit” on municipalities that is found in General Municipal Law § 3-c; and</w:t>
      </w:r>
    </w:p>
    <w:p w:rsidR="00CE0AB4" w:rsidRPr="00972FEF" w:rsidRDefault="00CE0AB4" w:rsidP="00CE0AB4">
      <w:pPr>
        <w:rPr>
          <w:rFonts w:eastAsia="Times New Roman" w:cstheme="minorHAnsi"/>
        </w:rPr>
      </w:pPr>
    </w:p>
    <w:p w:rsidR="00CE0AB4" w:rsidRPr="00972FEF" w:rsidRDefault="00CE0AB4" w:rsidP="00CE0AB4">
      <w:pPr>
        <w:rPr>
          <w:rFonts w:eastAsia="Times New Roman" w:cstheme="minorHAnsi"/>
        </w:rPr>
      </w:pPr>
      <w:r w:rsidRPr="00972FEF">
        <w:rPr>
          <w:rFonts w:eastAsia="Times New Roman" w:cstheme="minorHAnsi"/>
          <w:b/>
        </w:rPr>
        <w:t>WHEREAS,</w:t>
      </w:r>
      <w:r w:rsidRPr="00972FEF">
        <w:rPr>
          <w:rFonts w:eastAsia="Times New Roman" w:cstheme="minorHAnsi"/>
        </w:rPr>
        <w:t xml:space="preserve"> subdivision 5 of General Municipal Law § 3-c expressly authorized the Village Board of Trustees to override the tax levy limit by the adoption of a local law approved by a vote of sixty percent (60%) of the Village Board of Trustees for one fiscal year; and</w:t>
      </w:r>
    </w:p>
    <w:p w:rsidR="00CE0AB4" w:rsidRPr="00972FEF" w:rsidRDefault="00CE0AB4" w:rsidP="00CE0AB4">
      <w:pPr>
        <w:rPr>
          <w:rFonts w:eastAsia="Times New Roman" w:cstheme="minorHAnsi"/>
        </w:rPr>
      </w:pPr>
    </w:p>
    <w:p w:rsidR="00CE0AB4" w:rsidRPr="00972FEF" w:rsidRDefault="00CE0AB4" w:rsidP="00CE0AB4">
      <w:pPr>
        <w:rPr>
          <w:rFonts w:eastAsia="Times New Roman" w:cstheme="minorHAnsi"/>
        </w:rPr>
      </w:pPr>
      <w:r w:rsidRPr="00972FEF">
        <w:rPr>
          <w:rFonts w:eastAsia="Times New Roman" w:cstheme="minorHAnsi"/>
          <w:b/>
        </w:rPr>
        <w:t xml:space="preserve">WHEREAS, </w:t>
      </w:r>
      <w:r w:rsidRPr="00972FEF">
        <w:rPr>
          <w:rFonts w:eastAsia="Times New Roman" w:cstheme="minorHAnsi"/>
        </w:rPr>
        <w:t xml:space="preserve">by adoption of this local law, the Village Board of Trustees hereby reserves the right to override the limit on the amount of real property taxes that may be levied by the Village of Aurora and authorized the Village Board of Trustees to adopt a budget for fiscal year 2015 in excess of the “tax levy limit” as defined by General Municipal Law </w:t>
      </w:r>
    </w:p>
    <w:p w:rsidR="00CE0AB4" w:rsidRPr="00972FEF" w:rsidRDefault="00CE0AB4" w:rsidP="00CE0AB4">
      <w:pPr>
        <w:rPr>
          <w:rFonts w:eastAsia="Times New Roman" w:cstheme="minorHAnsi"/>
        </w:rPr>
      </w:pPr>
      <w:r w:rsidRPr="00972FEF">
        <w:rPr>
          <w:rFonts w:eastAsia="Times New Roman" w:cstheme="minorHAnsi"/>
        </w:rPr>
        <w:t>§ 3-c; and</w:t>
      </w:r>
    </w:p>
    <w:p w:rsidR="00CE0AB4" w:rsidRPr="00972FEF" w:rsidRDefault="00CE0AB4" w:rsidP="00CE0AB4">
      <w:pPr>
        <w:rPr>
          <w:rFonts w:eastAsia="Times New Roman" w:cstheme="minorHAnsi"/>
        </w:rPr>
      </w:pPr>
    </w:p>
    <w:p w:rsidR="00CE0AB4" w:rsidRPr="00972FEF" w:rsidRDefault="00CE0AB4" w:rsidP="00CE0AB4">
      <w:pPr>
        <w:rPr>
          <w:rFonts w:eastAsia="Times New Roman" w:cstheme="minorHAnsi"/>
        </w:rPr>
      </w:pPr>
      <w:r w:rsidRPr="00972FEF">
        <w:rPr>
          <w:rFonts w:eastAsia="Times New Roman" w:cstheme="minorHAnsi"/>
          <w:b/>
        </w:rPr>
        <w:lastRenderedPageBreak/>
        <w:t>WHEREAS,</w:t>
      </w:r>
      <w:r w:rsidRPr="00972FEF">
        <w:rPr>
          <w:rFonts w:eastAsia="Times New Roman" w:cstheme="minorHAnsi"/>
        </w:rPr>
        <w:t xml:space="preserve"> this is a Type II action pursuant to 6 NYCRR §617.5(c) (20 &amp; 27) and is otherwise exempt from environmental review pursuant to the New York State Environmental Quality Review Act (“SEQRA”); and</w:t>
      </w:r>
    </w:p>
    <w:p w:rsidR="00CE0AB4" w:rsidRPr="00972FEF" w:rsidRDefault="00CE0AB4" w:rsidP="00CE0AB4">
      <w:pPr>
        <w:rPr>
          <w:rFonts w:eastAsia="Times New Roman" w:cstheme="minorHAnsi"/>
        </w:rPr>
      </w:pPr>
    </w:p>
    <w:p w:rsidR="00CE0AB4" w:rsidRPr="00972FEF" w:rsidRDefault="00CE0AB4" w:rsidP="00CE0AB4">
      <w:pPr>
        <w:rPr>
          <w:rFonts w:eastAsia="Times New Roman" w:cstheme="minorHAnsi"/>
        </w:rPr>
      </w:pPr>
      <w:r w:rsidRPr="00972FEF">
        <w:rPr>
          <w:rFonts w:eastAsia="Times New Roman" w:cstheme="minorHAnsi"/>
          <w:b/>
        </w:rPr>
        <w:t>WHEREAS,</w:t>
      </w:r>
      <w:r w:rsidRPr="00972FEF">
        <w:rPr>
          <w:rFonts w:eastAsia="Times New Roman" w:cstheme="minorHAnsi"/>
        </w:rPr>
        <w:t xml:space="preserve"> </w:t>
      </w:r>
      <w:r w:rsidRPr="00972FEF">
        <w:rPr>
          <w:rFonts w:eastAsia="Times New Roman" w:cstheme="minorHAnsi"/>
          <w:b/>
        </w:rPr>
        <w:tab/>
      </w:r>
      <w:r w:rsidRPr="00972FEF">
        <w:rPr>
          <w:rFonts w:eastAsia="Times New Roman" w:cstheme="minorHAnsi"/>
        </w:rPr>
        <w:t xml:space="preserve">At a regular meeting of the Village Board of Trustees of the </w:t>
      </w:r>
      <w:smartTag w:uri="urn:schemas-microsoft-com:office:smarttags" w:element="PlaceType">
        <w:r w:rsidRPr="00972FEF">
          <w:rPr>
            <w:rFonts w:eastAsia="Times New Roman" w:cstheme="minorHAnsi"/>
          </w:rPr>
          <w:t>Village</w:t>
        </w:r>
      </w:smartTag>
      <w:r w:rsidRPr="00972FEF">
        <w:rPr>
          <w:rFonts w:eastAsia="Times New Roman" w:cstheme="minorHAnsi"/>
        </w:rPr>
        <w:t xml:space="preserve"> of </w:t>
      </w:r>
      <w:smartTag w:uri="urn:schemas-microsoft-com:office:smarttags" w:element="PlaceName">
        <w:r w:rsidRPr="00972FEF">
          <w:rPr>
            <w:rFonts w:eastAsia="Times New Roman" w:cstheme="minorHAnsi"/>
          </w:rPr>
          <w:t>Aurora</w:t>
        </w:r>
      </w:smartTag>
      <w:r w:rsidRPr="00972FEF">
        <w:rPr>
          <w:rFonts w:eastAsia="Times New Roman" w:cstheme="minorHAnsi"/>
        </w:rPr>
        <w:t xml:space="preserve">, </w:t>
      </w:r>
      <w:smartTag w:uri="urn:schemas-microsoft-com:office:smarttags" w:element="PlaceType">
        <w:r w:rsidRPr="00972FEF">
          <w:rPr>
            <w:rFonts w:eastAsia="Times New Roman" w:cstheme="minorHAnsi"/>
          </w:rPr>
          <w:t>County</w:t>
        </w:r>
      </w:smartTag>
      <w:r w:rsidRPr="00972FEF">
        <w:rPr>
          <w:rFonts w:eastAsia="Times New Roman" w:cstheme="minorHAnsi"/>
        </w:rPr>
        <w:t xml:space="preserve"> of </w:t>
      </w:r>
      <w:smartTag w:uri="urn:schemas-microsoft-com:office:smarttags" w:element="PlaceName">
        <w:r w:rsidRPr="00972FEF">
          <w:rPr>
            <w:rFonts w:eastAsia="Times New Roman" w:cstheme="minorHAnsi"/>
          </w:rPr>
          <w:t>Cayuga</w:t>
        </w:r>
      </w:smartTag>
      <w:r w:rsidRPr="00972FEF">
        <w:rPr>
          <w:rFonts w:eastAsia="Times New Roman" w:cstheme="minorHAnsi"/>
        </w:rPr>
        <w:t xml:space="preserve">, State of </w:t>
      </w:r>
      <w:smartTag w:uri="urn:schemas-microsoft-com:office:smarttags" w:element="State">
        <w:smartTag w:uri="urn:schemas-microsoft-com:office:smarttags" w:element="place">
          <w:r w:rsidRPr="00972FEF">
            <w:rPr>
              <w:rFonts w:eastAsia="Times New Roman" w:cstheme="minorHAnsi"/>
            </w:rPr>
            <w:t>New York</w:t>
          </w:r>
        </w:smartTag>
      </w:smartTag>
      <w:r w:rsidRPr="00972FEF">
        <w:rPr>
          <w:rFonts w:eastAsia="Times New Roman" w:cstheme="minorHAnsi"/>
        </w:rPr>
        <w:t xml:space="preserve">, held at the Village Hall, </w:t>
      </w:r>
      <w:smartTag w:uri="urn:schemas-microsoft-com:office:smarttags" w:element="address">
        <w:smartTag w:uri="urn:schemas-microsoft-com:office:smarttags" w:element="Street">
          <w:r w:rsidRPr="00972FEF">
            <w:rPr>
              <w:rFonts w:eastAsia="Times New Roman" w:cstheme="minorHAnsi"/>
            </w:rPr>
            <w:t>456 Main Street</w:t>
          </w:r>
        </w:smartTag>
        <w:r w:rsidRPr="00972FEF">
          <w:rPr>
            <w:rFonts w:eastAsia="Times New Roman" w:cstheme="minorHAnsi"/>
          </w:rPr>
          <w:t xml:space="preserve">, </w:t>
        </w:r>
        <w:smartTag w:uri="urn:schemas-microsoft-com:office:smarttags" w:element="City">
          <w:r w:rsidRPr="00972FEF">
            <w:rPr>
              <w:rFonts w:eastAsia="Times New Roman" w:cstheme="minorHAnsi"/>
            </w:rPr>
            <w:t>Aurora</w:t>
          </w:r>
        </w:smartTag>
        <w:r w:rsidRPr="00972FEF">
          <w:rPr>
            <w:rFonts w:eastAsia="Times New Roman" w:cstheme="minorHAnsi"/>
          </w:rPr>
          <w:t xml:space="preserve">, </w:t>
        </w:r>
        <w:smartTag w:uri="urn:schemas-microsoft-com:office:smarttags" w:element="State">
          <w:r w:rsidRPr="00972FEF">
            <w:rPr>
              <w:rFonts w:eastAsia="Times New Roman" w:cstheme="minorHAnsi"/>
            </w:rPr>
            <w:t>New York</w:t>
          </w:r>
        </w:smartTag>
      </w:smartTag>
      <w:r w:rsidRPr="00972FEF">
        <w:rPr>
          <w:rFonts w:eastAsia="Times New Roman" w:cstheme="minorHAnsi"/>
        </w:rPr>
        <w:t>, at 7:00 p.m. on February 18, 2015, the following members of the Village Board of Trustees being present:</w:t>
      </w:r>
    </w:p>
    <w:p w:rsidR="00CE0AB4" w:rsidRPr="00972FEF" w:rsidRDefault="00CE0AB4" w:rsidP="00CE0AB4">
      <w:pPr>
        <w:rPr>
          <w:rFonts w:eastAsia="Times New Roman" w:cstheme="minorHAnsi"/>
        </w:rPr>
      </w:pPr>
    </w:p>
    <w:p w:rsidR="00CE0AB4" w:rsidRPr="00972FEF" w:rsidRDefault="00CE0AB4" w:rsidP="00CE0AB4">
      <w:pPr>
        <w:rPr>
          <w:rFonts w:eastAsia="Times New Roman" w:cstheme="minorHAnsi"/>
        </w:rPr>
      </w:pPr>
      <w:r w:rsidRPr="00972FEF">
        <w:rPr>
          <w:rFonts w:eastAsia="Times New Roman" w:cstheme="minorHAnsi"/>
        </w:rPr>
        <w:tab/>
      </w:r>
      <w:r w:rsidRPr="00972FEF">
        <w:rPr>
          <w:rFonts w:eastAsia="Times New Roman" w:cstheme="minorHAnsi"/>
        </w:rPr>
        <w:tab/>
        <w:t>BONNIE APGAR BENNETT, MAYOR</w:t>
      </w:r>
    </w:p>
    <w:p w:rsidR="00CE0AB4" w:rsidRPr="00972FEF" w:rsidRDefault="00CE0AB4" w:rsidP="00CE0AB4">
      <w:pPr>
        <w:rPr>
          <w:rFonts w:eastAsia="Times New Roman" w:cstheme="minorHAnsi"/>
        </w:rPr>
      </w:pPr>
      <w:r w:rsidRPr="00972FEF">
        <w:rPr>
          <w:rFonts w:eastAsia="Times New Roman" w:cstheme="minorHAnsi"/>
        </w:rPr>
        <w:tab/>
      </w:r>
      <w:r w:rsidRPr="00972FEF">
        <w:rPr>
          <w:rFonts w:eastAsia="Times New Roman" w:cstheme="minorHAnsi"/>
        </w:rPr>
        <w:tab/>
        <w:t>GRACE BATES</w:t>
      </w:r>
    </w:p>
    <w:p w:rsidR="00CE0AB4" w:rsidRPr="00972FEF" w:rsidRDefault="00CE0AB4" w:rsidP="00CE0AB4">
      <w:pPr>
        <w:ind w:left="720" w:firstLine="720"/>
        <w:rPr>
          <w:rFonts w:eastAsia="Times New Roman" w:cstheme="minorHAnsi"/>
        </w:rPr>
      </w:pPr>
      <w:r w:rsidRPr="00972FEF">
        <w:rPr>
          <w:rFonts w:eastAsia="Times New Roman" w:cstheme="minorHAnsi"/>
        </w:rPr>
        <w:t xml:space="preserve">JANET MURPHY </w:t>
      </w:r>
    </w:p>
    <w:p w:rsidR="00CE0AB4" w:rsidRPr="00972FEF" w:rsidRDefault="00CE0AB4" w:rsidP="00CE0AB4">
      <w:pPr>
        <w:ind w:left="1440"/>
        <w:rPr>
          <w:rFonts w:eastAsia="Times New Roman" w:cstheme="minorHAnsi"/>
        </w:rPr>
      </w:pPr>
      <w:r w:rsidRPr="00972FEF">
        <w:rPr>
          <w:rFonts w:eastAsia="Times New Roman" w:cstheme="minorHAnsi"/>
        </w:rPr>
        <w:t xml:space="preserve">ALAN OMINSKY </w:t>
      </w:r>
    </w:p>
    <w:p w:rsidR="00CE0AB4" w:rsidRPr="00972FEF" w:rsidRDefault="00CE0AB4" w:rsidP="00CE0AB4">
      <w:pPr>
        <w:ind w:left="1440"/>
        <w:rPr>
          <w:rFonts w:eastAsia="Times New Roman" w:cstheme="minorHAnsi"/>
        </w:rPr>
      </w:pPr>
      <w:r w:rsidRPr="00972FEF">
        <w:rPr>
          <w:rFonts w:eastAsia="Times New Roman" w:cstheme="minorHAnsi"/>
        </w:rPr>
        <w:t>KIT VAN ORMAN</w:t>
      </w:r>
    </w:p>
    <w:p w:rsidR="00CE0AB4" w:rsidRPr="00972FEF" w:rsidRDefault="00CE0AB4" w:rsidP="00CE0AB4">
      <w:pPr>
        <w:rPr>
          <w:rFonts w:eastAsia="Times New Roman" w:cstheme="minorHAnsi"/>
        </w:rPr>
      </w:pPr>
      <w:r w:rsidRPr="00972FEF">
        <w:rPr>
          <w:rFonts w:eastAsia="Times New Roman" w:cstheme="minorHAnsi"/>
        </w:rPr>
        <w:tab/>
      </w:r>
      <w:r w:rsidRPr="00972FEF">
        <w:rPr>
          <w:rFonts w:eastAsia="Times New Roman" w:cstheme="minorHAnsi"/>
        </w:rPr>
        <w:tab/>
      </w:r>
    </w:p>
    <w:p w:rsidR="00CE0AB4" w:rsidRPr="00972FEF" w:rsidRDefault="00CE0AB4" w:rsidP="00CE0AB4">
      <w:pPr>
        <w:rPr>
          <w:rFonts w:eastAsia="Times New Roman" w:cstheme="minorHAnsi"/>
        </w:rPr>
      </w:pPr>
      <w:r w:rsidRPr="00972FEF">
        <w:rPr>
          <w:rFonts w:eastAsia="Times New Roman" w:cstheme="minorHAnsi"/>
        </w:rPr>
        <w:t>The instant Resolution came to be heard and considered:</w:t>
      </w:r>
    </w:p>
    <w:p w:rsidR="00CE0AB4" w:rsidRPr="00972FEF" w:rsidRDefault="00CE0AB4" w:rsidP="00CE0AB4">
      <w:pPr>
        <w:rPr>
          <w:rFonts w:eastAsia="Times New Roman" w:cstheme="minorHAnsi"/>
        </w:rPr>
      </w:pPr>
    </w:p>
    <w:p w:rsidR="00CE0AB4" w:rsidRPr="00972FEF" w:rsidRDefault="00CE0AB4" w:rsidP="00CE0AB4">
      <w:pPr>
        <w:rPr>
          <w:rFonts w:eastAsia="Times New Roman" w:cstheme="minorHAnsi"/>
        </w:rPr>
      </w:pPr>
      <w:r w:rsidRPr="00972FEF">
        <w:rPr>
          <w:rFonts w:eastAsia="Times New Roman" w:cstheme="minorHAnsi"/>
        </w:rPr>
        <w:tab/>
      </w:r>
      <w:r w:rsidRPr="00972FEF">
        <w:rPr>
          <w:rFonts w:eastAsia="Times New Roman" w:cstheme="minorHAnsi"/>
          <w:b/>
        </w:rPr>
        <w:t xml:space="preserve">NOW THEREFORE, BE IT RESOLVED, </w:t>
      </w:r>
      <w:r w:rsidRPr="00972FEF">
        <w:rPr>
          <w:rFonts w:eastAsia="Times New Roman" w:cstheme="minorHAnsi"/>
        </w:rPr>
        <w:t xml:space="preserve">by the Village Board of Trustees of </w:t>
      </w:r>
      <w:r w:rsidRPr="00972FEF">
        <w:rPr>
          <w:rFonts w:eastAsia="Times New Roman" w:cstheme="minorHAnsi"/>
        </w:rPr>
        <w:tab/>
        <w:t xml:space="preserve">the </w:t>
      </w:r>
      <w:smartTag w:uri="urn:schemas-microsoft-com:office:smarttags" w:element="place">
        <w:smartTag w:uri="urn:schemas-microsoft-com:office:smarttags" w:element="PlaceType">
          <w:r w:rsidRPr="00972FEF">
            <w:rPr>
              <w:rFonts w:eastAsia="Times New Roman" w:cstheme="minorHAnsi"/>
            </w:rPr>
            <w:t>Village</w:t>
          </w:r>
        </w:smartTag>
        <w:r w:rsidRPr="00972FEF">
          <w:rPr>
            <w:rFonts w:eastAsia="Times New Roman" w:cstheme="minorHAnsi"/>
          </w:rPr>
          <w:t xml:space="preserve"> of </w:t>
        </w:r>
        <w:smartTag w:uri="urn:schemas-microsoft-com:office:smarttags" w:element="PlaceName">
          <w:r w:rsidRPr="00972FEF">
            <w:rPr>
              <w:rFonts w:eastAsia="Times New Roman" w:cstheme="minorHAnsi"/>
            </w:rPr>
            <w:t>Aurora</w:t>
          </w:r>
        </w:smartTag>
      </w:smartTag>
      <w:r w:rsidRPr="00972FEF">
        <w:rPr>
          <w:rFonts w:eastAsia="Times New Roman" w:cstheme="minorHAnsi"/>
        </w:rPr>
        <w:t xml:space="preserve"> as follows:</w:t>
      </w:r>
    </w:p>
    <w:p w:rsidR="00CE0AB4" w:rsidRPr="00972FEF" w:rsidRDefault="00CE0AB4" w:rsidP="00CE0AB4">
      <w:pPr>
        <w:rPr>
          <w:rFonts w:eastAsia="Times New Roman" w:cstheme="minorHAnsi"/>
        </w:rPr>
      </w:pPr>
    </w:p>
    <w:p w:rsidR="00CE0AB4" w:rsidRPr="00972FEF" w:rsidRDefault="00CE0AB4" w:rsidP="00CE0AB4">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eastAsia="Times New Roman" w:cstheme="minorHAnsi"/>
        </w:rPr>
      </w:pPr>
      <w:r w:rsidRPr="00972FEF">
        <w:rPr>
          <w:rFonts w:eastAsia="Times New Roman" w:cstheme="minorHAnsi"/>
        </w:rPr>
        <w:t xml:space="preserve">          The Village Board of Trustees hereby introduces Proposed Local Law #3 of 2015 in the form annexed hereto for consideration and adoption.</w:t>
      </w:r>
    </w:p>
    <w:p w:rsidR="00CE0AB4" w:rsidRPr="00972FEF" w:rsidRDefault="00CE0AB4" w:rsidP="00CE0AB4">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eastAsia="Times New Roman" w:cstheme="minorHAnsi"/>
        </w:rPr>
      </w:pPr>
      <w:r w:rsidRPr="00972FEF">
        <w:rPr>
          <w:rFonts w:eastAsia="Times New Roman" w:cstheme="minorHAnsi"/>
        </w:rPr>
        <w:tab/>
      </w:r>
    </w:p>
    <w:p w:rsidR="00CE0AB4" w:rsidRPr="00972FEF" w:rsidRDefault="00CE0AB4" w:rsidP="00CE0AB4">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eastAsia="Times New Roman" w:cstheme="minorHAnsi"/>
        </w:rPr>
      </w:pPr>
      <w:r w:rsidRPr="00972FEF">
        <w:rPr>
          <w:rFonts w:eastAsia="Times New Roman" w:cstheme="minorHAnsi"/>
        </w:rPr>
        <w:tab/>
        <w:t>The Village Board of Trustees hereby determines that the aforementioned Local Law is a Type II action as defined in 6 NYCRR §617.5(c)(20&amp;27) and accordingly, the Village Board of Trustees expressly determines that this action is not an action that requires review pursuant to the provisions of the New York State Environmental Quality Review Action (“SEQRA”);</w:t>
      </w:r>
    </w:p>
    <w:p w:rsidR="00CE0AB4" w:rsidRPr="00972FEF" w:rsidRDefault="00CE0AB4" w:rsidP="00CE0AB4">
      <w:pPr>
        <w:ind w:left="720"/>
        <w:rPr>
          <w:rFonts w:eastAsia="Times New Roman" w:cstheme="minorHAnsi"/>
        </w:rPr>
      </w:pPr>
    </w:p>
    <w:p w:rsidR="00CE0AB4" w:rsidRPr="00972FEF" w:rsidRDefault="00CE0AB4" w:rsidP="00CE0AB4">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eastAsia="Times New Roman" w:cstheme="minorHAnsi"/>
        </w:rPr>
      </w:pPr>
      <w:r w:rsidRPr="00972FEF">
        <w:rPr>
          <w:rFonts w:eastAsia="Times New Roman" w:cstheme="minorHAnsi"/>
        </w:rPr>
        <w:tab/>
        <w:t>The Village Board of Trustees has properly noticed a Public Hearing on the Proposed Local Law #3 of 2015 to be held at Village Hall on March 18, 2015 beginning at 7:00 p.m.;</w:t>
      </w:r>
    </w:p>
    <w:p w:rsidR="00CE0AB4" w:rsidRPr="00972FEF" w:rsidRDefault="00CE0AB4" w:rsidP="00CE0A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imes New Roman" w:cstheme="minorHAnsi"/>
        </w:rPr>
      </w:pPr>
    </w:p>
    <w:p w:rsidR="00CE0AB4" w:rsidRPr="00972FEF" w:rsidRDefault="00CE0AB4" w:rsidP="00CE0AB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eastAsia="Times New Roman" w:cstheme="minorHAnsi"/>
        </w:rPr>
      </w:pPr>
      <w:r w:rsidRPr="00972FEF">
        <w:rPr>
          <w:rFonts w:eastAsia="Times New Roman" w:cstheme="minorHAnsi"/>
        </w:rPr>
        <w:t>Now upon the Motion of Trustee Bates and Seconded by Trustee Ominsky a roll-call vote is tallied by the Village Clerk as follows:</w:t>
      </w:r>
    </w:p>
    <w:p w:rsidR="00CE0AB4" w:rsidRPr="00972FEF" w:rsidRDefault="00CE0AB4" w:rsidP="00CE0AB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cstheme="minorHAnsi"/>
          <w:u w:val="single"/>
        </w:rPr>
      </w:pPr>
    </w:p>
    <w:p w:rsidR="00CE0AB4" w:rsidRPr="00972FEF" w:rsidRDefault="00972FEF" w:rsidP="00CE0AB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cstheme="minorHAnsi"/>
        </w:rPr>
      </w:pPr>
      <w:r>
        <w:rPr>
          <w:rFonts w:eastAsia="Times New Roman" w:cstheme="minorHAnsi"/>
        </w:rPr>
        <w:t xml:space="preserve">Trustee Bennett         </w:t>
      </w:r>
      <w:r w:rsidR="00CE0AB4" w:rsidRPr="00972FEF">
        <w:rPr>
          <w:rFonts w:eastAsia="Times New Roman" w:cstheme="minorHAnsi"/>
        </w:rPr>
        <w:t xml:space="preserve">AYE   </w:t>
      </w:r>
    </w:p>
    <w:p w:rsidR="00CE0AB4" w:rsidRPr="00972FEF" w:rsidRDefault="00CE0AB4" w:rsidP="00CE0AB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cstheme="minorHAnsi"/>
        </w:rPr>
      </w:pPr>
      <w:r w:rsidRPr="00972FEF">
        <w:rPr>
          <w:rFonts w:eastAsia="Times New Roman" w:cstheme="minorHAnsi"/>
        </w:rPr>
        <w:t>Trustee</w:t>
      </w:r>
      <w:r w:rsidRPr="00972FEF">
        <w:rPr>
          <w:rFonts w:eastAsia="Times New Roman" w:cstheme="minorHAnsi"/>
        </w:rPr>
        <w:tab/>
        <w:t xml:space="preserve"> Bates  </w:t>
      </w:r>
      <w:r w:rsidRPr="00972FEF">
        <w:rPr>
          <w:rFonts w:eastAsia="Times New Roman" w:cstheme="minorHAnsi"/>
        </w:rPr>
        <w:tab/>
        <w:t xml:space="preserve">         AYE</w:t>
      </w:r>
    </w:p>
    <w:p w:rsidR="00CE0AB4" w:rsidRPr="00972FEF" w:rsidRDefault="00CE0AB4" w:rsidP="00CE0AB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cstheme="minorHAnsi"/>
        </w:rPr>
      </w:pPr>
      <w:r w:rsidRPr="00972FEF">
        <w:rPr>
          <w:rFonts w:eastAsia="Times New Roman" w:cstheme="minorHAnsi"/>
        </w:rPr>
        <w:t>Trustee Murphy</w:t>
      </w:r>
      <w:r w:rsidRPr="00972FEF">
        <w:rPr>
          <w:rFonts w:eastAsia="Times New Roman" w:cstheme="minorHAnsi"/>
        </w:rPr>
        <w:tab/>
        <w:t xml:space="preserve">         AYE</w:t>
      </w:r>
    </w:p>
    <w:p w:rsidR="00CE0AB4" w:rsidRPr="00972FEF" w:rsidRDefault="00CE0AB4" w:rsidP="00CE0AB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cstheme="minorHAnsi"/>
        </w:rPr>
      </w:pPr>
      <w:r w:rsidRPr="00972FEF">
        <w:rPr>
          <w:rFonts w:eastAsia="Times New Roman" w:cstheme="minorHAnsi"/>
        </w:rPr>
        <w:t xml:space="preserve">Trustee Ominsky       </w:t>
      </w:r>
      <w:r w:rsidR="00972FEF">
        <w:rPr>
          <w:rFonts w:eastAsia="Times New Roman" w:cstheme="minorHAnsi"/>
        </w:rPr>
        <w:t xml:space="preserve"> </w:t>
      </w:r>
      <w:r w:rsidRPr="00972FEF">
        <w:rPr>
          <w:rFonts w:eastAsia="Times New Roman" w:cstheme="minorHAnsi"/>
        </w:rPr>
        <w:t>AYE</w:t>
      </w:r>
      <w:r w:rsidRPr="00972FEF">
        <w:rPr>
          <w:rFonts w:eastAsia="Times New Roman" w:cstheme="minorHAnsi"/>
        </w:rPr>
        <w:tab/>
        <w:t xml:space="preserve">    </w:t>
      </w:r>
      <w:r w:rsidRPr="00972FEF">
        <w:rPr>
          <w:rFonts w:eastAsia="Times New Roman" w:cstheme="minorHAnsi"/>
        </w:rPr>
        <w:tab/>
      </w:r>
    </w:p>
    <w:p w:rsidR="00CE0AB4" w:rsidRPr="00972FEF" w:rsidRDefault="00CE0AB4" w:rsidP="00CE0AB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cstheme="minorHAnsi"/>
        </w:rPr>
      </w:pPr>
      <w:r w:rsidRPr="00972FEF">
        <w:rPr>
          <w:rFonts w:eastAsia="Times New Roman" w:cstheme="minorHAnsi"/>
        </w:rPr>
        <w:t>Trustee Van Orman   AYE</w:t>
      </w:r>
      <w:r w:rsidRPr="00972FEF">
        <w:rPr>
          <w:rFonts w:eastAsia="Times New Roman" w:cstheme="minorHAnsi"/>
        </w:rPr>
        <w:tab/>
      </w:r>
      <w:r w:rsidRPr="00972FEF">
        <w:rPr>
          <w:rFonts w:eastAsia="Times New Roman" w:cstheme="minorHAnsi"/>
        </w:rPr>
        <w:tab/>
        <w:t xml:space="preserve">   </w:t>
      </w:r>
      <w:r w:rsidRPr="00972FEF">
        <w:rPr>
          <w:rFonts w:eastAsia="Times New Roman" w:cstheme="minorHAnsi"/>
        </w:rPr>
        <w:tab/>
      </w:r>
      <w:r w:rsidRPr="00972FEF">
        <w:rPr>
          <w:rFonts w:eastAsia="Times New Roman" w:cstheme="minorHAnsi"/>
        </w:rPr>
        <w:tab/>
      </w:r>
      <w:r w:rsidRPr="00972FEF">
        <w:rPr>
          <w:rFonts w:eastAsia="Times New Roman" w:cstheme="minorHAnsi"/>
          <w:u w:val="single"/>
        </w:rPr>
        <w:t xml:space="preserve">    </w:t>
      </w:r>
    </w:p>
    <w:p w:rsidR="00CE0AB4" w:rsidRPr="00972FEF" w:rsidRDefault="00CE0AB4" w:rsidP="00CE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cstheme="minorHAnsi"/>
        </w:rPr>
      </w:pPr>
    </w:p>
    <w:p w:rsidR="00CE0AB4" w:rsidRPr="00972FEF" w:rsidRDefault="00CE0AB4" w:rsidP="00CE0AB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Times New Roman" w:cstheme="minorHAnsi"/>
        </w:rPr>
      </w:pPr>
      <w:r w:rsidRPr="00972FEF">
        <w:rPr>
          <w:rFonts w:eastAsia="Times New Roman" w:cstheme="minorHAnsi"/>
        </w:rPr>
        <w:t>At least 5 of the above named Village Board of Trustee members having voted in the affirmative, this resolution is adopted this 18</w:t>
      </w:r>
      <w:r w:rsidRPr="00972FEF">
        <w:rPr>
          <w:rFonts w:eastAsia="Times New Roman" w:cstheme="minorHAnsi"/>
          <w:vertAlign w:val="superscript"/>
        </w:rPr>
        <w:t>th</w:t>
      </w:r>
      <w:r w:rsidRPr="00972FEF">
        <w:rPr>
          <w:rFonts w:eastAsia="Times New Roman" w:cstheme="minorHAnsi"/>
        </w:rPr>
        <w:t xml:space="preserve"> day of February, 2015.</w:t>
      </w:r>
    </w:p>
    <w:p w:rsidR="00CE0AB4" w:rsidRDefault="00CE0AB4" w:rsidP="007242DC"/>
    <w:p w:rsidR="000C52CC" w:rsidRDefault="000C52CC" w:rsidP="007242DC">
      <w:r>
        <w:rPr>
          <w:b/>
        </w:rPr>
        <w:t xml:space="preserve">Zoning Advisory Panel:  </w:t>
      </w:r>
      <w:r>
        <w:t>Mayor Bennett explained t</w:t>
      </w:r>
      <w:r w:rsidR="001930F5">
        <w:t xml:space="preserve">hat her goal is to appoint individuals who represent diverse viewpoints and who possess a level of zoning experience.  Mayor Bennett then </w:t>
      </w:r>
      <w:r w:rsidR="00B5365F">
        <w:t>presented her appointees</w:t>
      </w:r>
      <w:r>
        <w:t xml:space="preserve"> for the Zoning Advisory Panel:  </w:t>
      </w:r>
      <w:r w:rsidR="00B5365F">
        <w:t>Mayor Bennett, Trustee Bates, Planning Board Chair Pat Bianconi, C</w:t>
      </w:r>
      <w:r w:rsidR="00972FEF">
        <w:t xml:space="preserve">ommunity </w:t>
      </w:r>
      <w:r w:rsidR="00B5365F">
        <w:t>P</w:t>
      </w:r>
      <w:r w:rsidR="00972FEF">
        <w:t xml:space="preserve">reservation </w:t>
      </w:r>
      <w:r w:rsidR="00B5365F">
        <w:t>P</w:t>
      </w:r>
      <w:r w:rsidR="00972FEF">
        <w:t xml:space="preserve">anel </w:t>
      </w:r>
      <w:r w:rsidR="00B5365F">
        <w:t>Chair Chris MacCormick, Z</w:t>
      </w:r>
      <w:r w:rsidR="00972FEF">
        <w:t xml:space="preserve">oning </w:t>
      </w:r>
      <w:r w:rsidR="00B5365F">
        <w:t>B</w:t>
      </w:r>
      <w:r w:rsidR="00972FEF">
        <w:t xml:space="preserve">oard of </w:t>
      </w:r>
      <w:r w:rsidR="00B5365F">
        <w:t>A</w:t>
      </w:r>
      <w:r w:rsidR="00972FEF">
        <w:t xml:space="preserve">ppeals </w:t>
      </w:r>
      <w:r w:rsidR="00B5365F">
        <w:t xml:space="preserve"> Chair John Dentes, </w:t>
      </w:r>
      <w:r>
        <w:t xml:space="preserve">Local Architect Kathleen Connolly, Inns of Aurora General Manager Sue Edinger, Town of Ithaca board member Tee-Ann Hunter, and Wells College Director of Business and Entrepreneurship Kevin Miles.  </w:t>
      </w:r>
    </w:p>
    <w:p w:rsidR="00D33DFC" w:rsidRDefault="00D33DFC" w:rsidP="007242DC"/>
    <w:p w:rsidR="00D33DFC" w:rsidRDefault="00D33DFC" w:rsidP="007242DC">
      <w:r>
        <w:t>On motion by Trustee Murphy, seconded by Trustee Ominsky, the Village Board voted to approve Mayor Bennett’s appointees for the Zoning Advisory Panel.</w:t>
      </w:r>
    </w:p>
    <w:p w:rsidR="00D33DFC" w:rsidRDefault="00D33DFC" w:rsidP="007242DC">
      <w:r>
        <w:t>AYES:  Bennett, Bates, Murphy, Ominsky, and Van Orman</w:t>
      </w:r>
    </w:p>
    <w:p w:rsidR="00D33DFC" w:rsidRDefault="00D33DFC" w:rsidP="007242DC">
      <w:r>
        <w:t>NAYS:  None</w:t>
      </w:r>
    </w:p>
    <w:p w:rsidR="00D33DFC" w:rsidRDefault="00D33DFC" w:rsidP="007242DC">
      <w:r>
        <w:t>Motion carried unanimously.</w:t>
      </w:r>
    </w:p>
    <w:p w:rsidR="000C52CC" w:rsidRDefault="000C52CC" w:rsidP="007242DC"/>
    <w:p w:rsidR="00710E78" w:rsidRDefault="000C52CC" w:rsidP="007242DC">
      <w:r>
        <w:t xml:space="preserve"> </w:t>
      </w:r>
      <w:r w:rsidR="00D33DFC">
        <w:t xml:space="preserve">Mayor Bennett then </w:t>
      </w:r>
      <w:r w:rsidR="00CE0AB4">
        <w:t xml:space="preserve">reported that she met with Steve Lynch from Cayuga County Planning to discuss possibly hiring them as consultants to help facilitate </w:t>
      </w:r>
      <w:r w:rsidR="00523B8F">
        <w:t>the advisory panel/public meetings for th</w:t>
      </w:r>
      <w:r w:rsidR="00F807A3">
        <w:t xml:space="preserve">e revised zoning law.  Mayor Bennett and Mr. Lynch discussed holding </w:t>
      </w:r>
      <w:r w:rsidR="00523B8F">
        <w:t>three town hall type meetings targeting zoning preservation, residential use, and com</w:t>
      </w:r>
      <w:r w:rsidR="00835755">
        <w:t>mercial development to gauge</w:t>
      </w:r>
      <w:r w:rsidR="00523B8F">
        <w:t xml:space="preserve"> a </w:t>
      </w:r>
      <w:r w:rsidR="00835755">
        <w:t>“</w:t>
      </w:r>
      <w:r w:rsidR="00523B8F">
        <w:t>big picture</w:t>
      </w:r>
      <w:r w:rsidR="00835755">
        <w:t>”</w:t>
      </w:r>
      <w:r w:rsidR="00523B8F">
        <w:t xml:space="preserve"> view of public opinion.  </w:t>
      </w:r>
    </w:p>
    <w:p w:rsidR="001930F5" w:rsidRDefault="001930F5" w:rsidP="007242DC"/>
    <w:p w:rsidR="00710E78" w:rsidRDefault="00710E78" w:rsidP="007242DC">
      <w:r>
        <w:t xml:space="preserve">Discussion ensued on the most efficient way to encourage the public to attend the town meetings and Trustee Murphy recommended </w:t>
      </w:r>
      <w:r w:rsidR="008C19A4">
        <w:t xml:space="preserve">contacting </w:t>
      </w:r>
      <w:r w:rsidR="0033487D">
        <w:t xml:space="preserve">Southern Cayuga High School to determine if the Civics Club is available to call village residents via a phone tree.  </w:t>
      </w:r>
    </w:p>
    <w:p w:rsidR="00F807A3" w:rsidRDefault="00F807A3" w:rsidP="007242DC"/>
    <w:p w:rsidR="00B5365F" w:rsidRDefault="0033487D" w:rsidP="007242DC">
      <w:r>
        <w:t>The Village Board then discussed</w:t>
      </w:r>
      <w:r w:rsidR="00F807A3">
        <w:t xml:space="preserve"> the cost of hiring Cayuga County Planning as consultants.  </w:t>
      </w:r>
      <w:r w:rsidR="00710E78">
        <w:t>Estimated fees are approximately $15,000.00.  A suggestion was made to look into applying for grant funding to help offset the cost.</w:t>
      </w:r>
      <w:r w:rsidR="00261591">
        <w:t xml:space="preserve">  Mayor Bennett recommended exploring funding options and setting aside a date for a special meeting, if needed, to discuss </w:t>
      </w:r>
      <w:r w:rsidR="000202A9">
        <w:t>alternatives.</w:t>
      </w:r>
    </w:p>
    <w:p w:rsidR="00B5365F" w:rsidRDefault="00B5365F" w:rsidP="007242DC">
      <w:r>
        <w:t xml:space="preserve">On motion by Trustee Bates, seconded by Trustee Ominsky, the Village Board voted to schedule a special meeting </w:t>
      </w:r>
      <w:r w:rsidR="00D33DFC">
        <w:t>on March 4, 2015 at 4:30 pm</w:t>
      </w:r>
      <w:r w:rsidR="00261591">
        <w:t>, if needed,</w:t>
      </w:r>
      <w:r w:rsidR="00D33DFC">
        <w:t xml:space="preserve"> </w:t>
      </w:r>
      <w:r w:rsidR="000202A9">
        <w:t>to discuss alternative funding options.</w:t>
      </w:r>
    </w:p>
    <w:p w:rsidR="00B5365F" w:rsidRDefault="00B5365F" w:rsidP="007242DC">
      <w:r>
        <w:t>AYES:  Bennett, Bates, Murphy, Ominsky, and Van Orman</w:t>
      </w:r>
    </w:p>
    <w:p w:rsidR="00B5365F" w:rsidRDefault="00B5365F" w:rsidP="007242DC">
      <w:r>
        <w:t>NAYS:  None</w:t>
      </w:r>
    </w:p>
    <w:p w:rsidR="00B5365F" w:rsidRDefault="00B5365F" w:rsidP="007242DC">
      <w:r>
        <w:t>Motion carried unanimously.</w:t>
      </w:r>
    </w:p>
    <w:p w:rsidR="00D33DFC" w:rsidRDefault="00D33DFC" w:rsidP="007242DC"/>
    <w:p w:rsidR="00D33DFC" w:rsidRDefault="00D33DFC" w:rsidP="007242DC">
      <w:r>
        <w:t>On motion by Trustee Van Orman, seconded by Trustee Ominsky, the Village Board voted to adjourn the meeting at 7:55 pm.</w:t>
      </w:r>
    </w:p>
    <w:p w:rsidR="00D33DFC" w:rsidRDefault="00D33DFC" w:rsidP="007242DC">
      <w:r>
        <w:t>AYES:  Bennett, Bates, Murphy, Ominsky, and Van Orman</w:t>
      </w:r>
    </w:p>
    <w:p w:rsidR="00D33DFC" w:rsidRDefault="00D33DFC" w:rsidP="007242DC">
      <w:r>
        <w:t>NAYS:  None</w:t>
      </w:r>
    </w:p>
    <w:p w:rsidR="00D33DFC" w:rsidRDefault="00D33DFC" w:rsidP="007242DC">
      <w:r>
        <w:t>Motion carried unanimously.</w:t>
      </w:r>
    </w:p>
    <w:p w:rsidR="00D33DFC" w:rsidRDefault="00D33DFC" w:rsidP="007242DC"/>
    <w:p w:rsidR="00D33DFC" w:rsidRDefault="00D33DFC" w:rsidP="007242DC">
      <w:r w:rsidRPr="00D33DFC">
        <w:rPr>
          <w:b/>
        </w:rPr>
        <w:t xml:space="preserve">Next Meeting:  </w:t>
      </w:r>
      <w:r>
        <w:t>March 18, 2015</w:t>
      </w:r>
    </w:p>
    <w:p w:rsidR="00D33DFC" w:rsidRDefault="00D33DFC" w:rsidP="007242DC"/>
    <w:p w:rsidR="00D33DFC" w:rsidRDefault="00D33DFC" w:rsidP="007242DC">
      <w:r>
        <w:t>Respectfully submitted,</w:t>
      </w:r>
    </w:p>
    <w:p w:rsidR="00D33DFC" w:rsidRDefault="00D33DFC" w:rsidP="007242DC"/>
    <w:p w:rsidR="00D33DFC" w:rsidRDefault="00D33DFC" w:rsidP="007242DC">
      <w:r>
        <w:t>Ann Balloni</w:t>
      </w:r>
    </w:p>
    <w:p w:rsidR="00D33DFC" w:rsidRPr="00D33DFC" w:rsidRDefault="00D33DFC" w:rsidP="007242DC">
      <w:r>
        <w:t>Village Clerk</w:t>
      </w:r>
    </w:p>
    <w:p w:rsidR="00EE72AD" w:rsidRDefault="00EE72AD" w:rsidP="007242DC"/>
    <w:p w:rsidR="00EE72AD" w:rsidRPr="00CE0AB4" w:rsidRDefault="00EE72AD" w:rsidP="007242DC"/>
    <w:sectPr w:rsidR="00EE72AD" w:rsidRPr="00CE0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nsid w:val="1B2F05D3"/>
    <w:multiLevelType w:val="hybridMultilevel"/>
    <w:tmpl w:val="742C4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1BC0264"/>
    <w:multiLevelType w:val="hybridMultilevel"/>
    <w:tmpl w:val="D6806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DC"/>
    <w:rsid w:val="000202A9"/>
    <w:rsid w:val="00077604"/>
    <w:rsid w:val="000C52CC"/>
    <w:rsid w:val="000C5AC4"/>
    <w:rsid w:val="001452B1"/>
    <w:rsid w:val="001930F5"/>
    <w:rsid w:val="00261591"/>
    <w:rsid w:val="002C4D35"/>
    <w:rsid w:val="0033487D"/>
    <w:rsid w:val="003437F4"/>
    <w:rsid w:val="004021FA"/>
    <w:rsid w:val="00446BFB"/>
    <w:rsid w:val="00523B8F"/>
    <w:rsid w:val="00571127"/>
    <w:rsid w:val="005B6B5B"/>
    <w:rsid w:val="00691FEA"/>
    <w:rsid w:val="00710E78"/>
    <w:rsid w:val="007242DC"/>
    <w:rsid w:val="007906B1"/>
    <w:rsid w:val="007A597D"/>
    <w:rsid w:val="00835755"/>
    <w:rsid w:val="008C19A4"/>
    <w:rsid w:val="00972FEF"/>
    <w:rsid w:val="009B1432"/>
    <w:rsid w:val="00B5365F"/>
    <w:rsid w:val="00BE0768"/>
    <w:rsid w:val="00CE0AB4"/>
    <w:rsid w:val="00D33DFC"/>
    <w:rsid w:val="00D834B0"/>
    <w:rsid w:val="00DD25F2"/>
    <w:rsid w:val="00DE50CA"/>
    <w:rsid w:val="00EB00D2"/>
    <w:rsid w:val="00EE72AD"/>
    <w:rsid w:val="00F642DA"/>
    <w:rsid w:val="00F8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4E7ADCDF-5222-44D8-A822-313F2D7B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2D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5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12</cp:revision>
  <dcterms:created xsi:type="dcterms:W3CDTF">2015-02-23T19:54:00Z</dcterms:created>
  <dcterms:modified xsi:type="dcterms:W3CDTF">2015-03-12T19:18:00Z</dcterms:modified>
</cp:coreProperties>
</file>