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170BFD8B" w:rsidR="00C550E8" w:rsidRDefault="008E34AE" w:rsidP="008E34AE">
      <w:pPr>
        <w:jc w:val="center"/>
        <w:rPr>
          <w:b/>
          <w:u w:val="single"/>
        </w:rPr>
      </w:pPr>
      <w:r>
        <w:rPr>
          <w:b/>
          <w:u w:val="single"/>
        </w:rPr>
        <w:t xml:space="preserve">Village of Aurora Board of </w:t>
      </w:r>
      <w:r w:rsidRPr="003B45BC">
        <w:rPr>
          <w:b/>
          <w:u w:val="single"/>
        </w:rPr>
        <w:t>T</w:t>
      </w:r>
      <w:r w:rsidR="00085583" w:rsidRPr="003B45BC">
        <w:rPr>
          <w:b/>
          <w:u w:val="single"/>
        </w:rPr>
        <w:t xml:space="preserve">rustees </w:t>
      </w:r>
      <w:r w:rsidR="003B45BC" w:rsidRPr="003B45BC">
        <w:rPr>
          <w:b/>
          <w:u w:val="single"/>
        </w:rPr>
        <w:t>August</w:t>
      </w:r>
      <w:r w:rsidR="003B45BC">
        <w:rPr>
          <w:b/>
          <w:u w:val="single"/>
        </w:rPr>
        <w:t xml:space="preserve"> 30, 2018 Special Meeting </w:t>
      </w:r>
      <w:r w:rsidR="00085583">
        <w:rPr>
          <w:b/>
          <w:u w:val="single"/>
        </w:rPr>
        <w:t xml:space="preserve">Minutes </w:t>
      </w:r>
      <w:r>
        <w:rPr>
          <w:b/>
          <w:u w:val="single"/>
        </w:rPr>
        <w:t xml:space="preserve"> </w:t>
      </w:r>
    </w:p>
    <w:p w14:paraId="05680B81" w14:textId="283A5EA2" w:rsidR="008E34AE" w:rsidRDefault="008E34AE" w:rsidP="008E34AE">
      <w:pPr>
        <w:jc w:val="center"/>
      </w:pPr>
      <w:r>
        <w:t xml:space="preserve">Meeting held at the Aurora Firehouse Meeting Room at </w:t>
      </w:r>
      <w:r w:rsidR="003B45BC">
        <w:t>9</w:t>
      </w:r>
      <w:r>
        <w:t xml:space="preserve">:00 </w:t>
      </w:r>
      <w:r w:rsidR="003B45BC">
        <w:t>a.</w:t>
      </w:r>
      <w:r>
        <w:t>m</w:t>
      </w:r>
      <w:r w:rsidR="003B45BC">
        <w:t>.</w:t>
      </w:r>
    </w:p>
    <w:p w14:paraId="038E025C" w14:textId="77777777" w:rsidR="008E34AE" w:rsidRDefault="008E34AE" w:rsidP="008E34AE">
      <w:pPr>
        <w:jc w:val="center"/>
      </w:pPr>
    </w:p>
    <w:p w14:paraId="79FD3EE0" w14:textId="77777777" w:rsidR="008E34AE" w:rsidRDefault="008E34AE" w:rsidP="008E34AE">
      <w:r>
        <w:rPr>
          <w:b/>
        </w:rPr>
        <w:t xml:space="preserve">Present:  </w:t>
      </w:r>
      <w:r>
        <w:t xml:space="preserve">Mayor Bonnie Bennett, Trustees Grace Bates, </w:t>
      </w:r>
      <w:r w:rsidR="00117066">
        <w:t>Matt Bianconi</w:t>
      </w:r>
      <w:r>
        <w:t>, Alan Ominsky, and Kit Van Orman</w:t>
      </w:r>
    </w:p>
    <w:p w14:paraId="03620975" w14:textId="77777777" w:rsidR="008E34AE" w:rsidRDefault="008E34AE" w:rsidP="008E34AE"/>
    <w:p w14:paraId="631182ED" w14:textId="73751ABA" w:rsidR="008E34AE" w:rsidRPr="003B45BC" w:rsidRDefault="008E34AE" w:rsidP="008E34AE">
      <w:r>
        <w:rPr>
          <w:b/>
        </w:rPr>
        <w:t xml:space="preserve">Others Present:  </w:t>
      </w:r>
      <w:r w:rsidR="003B45BC">
        <w:t>Village Clerk Ann Balloni and Inns of Aurora General Manager Sue Edinger</w:t>
      </w:r>
    </w:p>
    <w:p w14:paraId="31D8AB7F" w14:textId="77777777" w:rsidR="00085583" w:rsidRDefault="00085583" w:rsidP="008E34AE"/>
    <w:p w14:paraId="248C2AE1" w14:textId="3C41BA87" w:rsidR="008E34AE" w:rsidRPr="003B45BC" w:rsidRDefault="008E34AE" w:rsidP="008E34AE">
      <w:r>
        <w:rPr>
          <w:b/>
        </w:rPr>
        <w:t xml:space="preserve">Call to Order:  </w:t>
      </w:r>
      <w:r>
        <w:t xml:space="preserve">Mayor Bennett called the meeting to order at </w:t>
      </w:r>
      <w:r w:rsidR="003B45BC">
        <w:t>9</w:t>
      </w:r>
      <w:r>
        <w:t>:0</w:t>
      </w:r>
      <w:r w:rsidR="003B45BC">
        <w:t>5 a.</w:t>
      </w:r>
      <w:r>
        <w:t>m</w:t>
      </w:r>
      <w:r w:rsidR="003B45BC">
        <w:t>.</w:t>
      </w:r>
    </w:p>
    <w:p w14:paraId="3F59A108" w14:textId="77777777" w:rsidR="003B45BC" w:rsidRDefault="003B45BC" w:rsidP="00085583">
      <w:pPr>
        <w:rPr>
          <w:b/>
          <w:u w:val="single"/>
        </w:rPr>
      </w:pPr>
    </w:p>
    <w:p w14:paraId="64D406C4" w14:textId="04FE6952" w:rsidR="004425DD" w:rsidRDefault="003B45BC" w:rsidP="00085583">
      <w:r>
        <w:t>Mayor Bennett briefed the Board on the C</w:t>
      </w:r>
      <w:r w:rsidR="00CA4FDA">
        <w:t xml:space="preserve">ayuga County Water and Sewer Authority </w:t>
      </w:r>
      <w:r>
        <w:t xml:space="preserve">meeting that she attended. </w:t>
      </w:r>
      <w:r w:rsidR="00CA4FDA">
        <w:t xml:space="preserve">Which was a presentation on </w:t>
      </w:r>
      <w:proofErr w:type="spellStart"/>
      <w:r w:rsidR="00CA4FDA">
        <w:t>Chautagua</w:t>
      </w:r>
      <w:proofErr w:type="spellEnd"/>
      <w:r w:rsidR="00CA4FDA">
        <w:t xml:space="preserve"> and Genesee counties successful regional W</w:t>
      </w:r>
      <w:r w:rsidR="00D73D5A">
        <w:t xml:space="preserve">ater </w:t>
      </w:r>
      <w:r w:rsidR="00CA4FDA">
        <w:t>&amp;</w:t>
      </w:r>
      <w:r w:rsidR="00DD07BB">
        <w:t xml:space="preserve"> </w:t>
      </w:r>
      <w:r w:rsidR="00CA4FDA">
        <w:t>S</w:t>
      </w:r>
      <w:r w:rsidR="00DD07BB">
        <w:t>ewer</w:t>
      </w:r>
      <w:r w:rsidR="00CA4FDA">
        <w:t xml:space="preserve"> systems</w:t>
      </w:r>
      <w:r>
        <w:t>.</w:t>
      </w:r>
    </w:p>
    <w:p w14:paraId="46049BE2" w14:textId="39DD1268" w:rsidR="003B45BC" w:rsidRDefault="003B45BC" w:rsidP="00085583"/>
    <w:p w14:paraId="7117E96F" w14:textId="3418BDAD" w:rsidR="003B45BC" w:rsidRDefault="003B45BC" w:rsidP="00085583">
      <w:pPr>
        <w:rPr>
          <w:b/>
        </w:rPr>
      </w:pPr>
      <w:r>
        <w:rPr>
          <w:b/>
        </w:rPr>
        <w:t>Local Law #3 of 2018</w:t>
      </w:r>
      <w:r w:rsidR="006A4696">
        <w:rPr>
          <w:b/>
        </w:rPr>
        <w:t xml:space="preserve"> </w:t>
      </w:r>
      <w:r w:rsidR="00EA7815">
        <w:rPr>
          <w:b/>
        </w:rPr>
        <w:t xml:space="preserve">Governing the Use and Supply of Water </w:t>
      </w:r>
      <w:r w:rsidR="006A4696">
        <w:rPr>
          <w:b/>
        </w:rPr>
        <w:t>(attached)</w:t>
      </w:r>
      <w:r>
        <w:rPr>
          <w:b/>
        </w:rPr>
        <w:t xml:space="preserve">: </w:t>
      </w:r>
    </w:p>
    <w:p w14:paraId="1CFC0D31" w14:textId="0C92DDAE" w:rsidR="006A4696" w:rsidRDefault="006A4696" w:rsidP="00085583"/>
    <w:p w14:paraId="0C7C4FD5" w14:textId="77777777" w:rsidR="006A4696" w:rsidRPr="006B75AC" w:rsidRDefault="006A4696" w:rsidP="006A4696">
      <w:pPr>
        <w:jc w:val="center"/>
        <w:rPr>
          <w:rFonts w:eastAsia="Times New Roman" w:cstheme="minorHAnsi"/>
          <w:b/>
        </w:rPr>
      </w:pPr>
      <w:r w:rsidRPr="006B75AC">
        <w:rPr>
          <w:rFonts w:eastAsia="Times New Roman" w:cstheme="minorHAnsi"/>
          <w:b/>
        </w:rPr>
        <w:t>VILLAGE OF AURORA RESOLUTION #18-34</w:t>
      </w:r>
    </w:p>
    <w:p w14:paraId="180F47E4" w14:textId="7D4887CC" w:rsidR="006A4696" w:rsidRPr="006B75AC" w:rsidRDefault="006A4696" w:rsidP="006A4696">
      <w:pPr>
        <w:jc w:val="center"/>
        <w:rPr>
          <w:rFonts w:eastAsia="Times New Roman" w:cstheme="minorHAnsi"/>
          <w:b/>
        </w:rPr>
      </w:pPr>
      <w:r w:rsidRPr="006B75AC">
        <w:rPr>
          <w:rFonts w:eastAsia="Times New Roman" w:cstheme="minorHAnsi"/>
          <w:b/>
        </w:rPr>
        <w:t>ENACTING LOCAL LAW # 3 OF 2018</w:t>
      </w:r>
      <w:r w:rsidR="00CA4FDA">
        <w:rPr>
          <w:rFonts w:eastAsia="Times New Roman" w:cstheme="minorHAnsi"/>
          <w:b/>
        </w:rPr>
        <w:t>: GOVERNING THE USE AND SUPPLY OF WATER</w:t>
      </w:r>
      <w:r w:rsidRPr="006B75AC">
        <w:rPr>
          <w:rFonts w:eastAsia="Times New Roman" w:cstheme="minorHAnsi"/>
          <w:b/>
        </w:rPr>
        <w:t xml:space="preserve"> </w:t>
      </w:r>
    </w:p>
    <w:p w14:paraId="1D45C16F" w14:textId="77777777" w:rsidR="006A4696" w:rsidRPr="006B75AC" w:rsidRDefault="006A4696" w:rsidP="006A4696">
      <w:pPr>
        <w:jc w:val="center"/>
        <w:rPr>
          <w:rFonts w:eastAsia="Times New Roman" w:cstheme="minorHAnsi"/>
          <w:sz w:val="24"/>
          <w:szCs w:val="24"/>
        </w:rPr>
      </w:pPr>
    </w:p>
    <w:p w14:paraId="181A7D5E" w14:textId="77777777" w:rsidR="006A4696" w:rsidRPr="006B75AC" w:rsidRDefault="006A4696" w:rsidP="006A4696">
      <w:pPr>
        <w:rPr>
          <w:rFonts w:eastAsia="Times New Roman" w:cstheme="minorHAnsi"/>
        </w:rPr>
      </w:pPr>
      <w:r w:rsidRPr="006B75AC">
        <w:rPr>
          <w:rFonts w:eastAsia="Times New Roman" w:cstheme="minorHAnsi"/>
        </w:rPr>
        <w:t>Introduced by:   Mayor Bennett</w:t>
      </w:r>
    </w:p>
    <w:p w14:paraId="4B4841E9" w14:textId="77777777" w:rsidR="006A4696" w:rsidRPr="006B75AC" w:rsidRDefault="006A4696" w:rsidP="006A4696">
      <w:pPr>
        <w:rPr>
          <w:rFonts w:eastAsia="Times New Roman" w:cstheme="minorHAnsi"/>
        </w:rPr>
      </w:pPr>
      <w:r w:rsidRPr="006B75AC">
        <w:rPr>
          <w:rFonts w:eastAsia="Times New Roman" w:cstheme="minorHAnsi"/>
        </w:rPr>
        <w:t xml:space="preserve">Seconded by:     Trustee Ominsky </w:t>
      </w:r>
    </w:p>
    <w:p w14:paraId="2E155B6A" w14:textId="77777777" w:rsidR="006A4696" w:rsidRPr="006B75AC" w:rsidRDefault="006A4696" w:rsidP="006A4696">
      <w:pPr>
        <w:rPr>
          <w:rFonts w:eastAsia="Times New Roman" w:cstheme="minorHAnsi"/>
        </w:rPr>
      </w:pPr>
      <w:r w:rsidRPr="006B75AC">
        <w:rPr>
          <w:rFonts w:eastAsia="Times New Roman" w:cstheme="minorHAnsi"/>
        </w:rPr>
        <w:t xml:space="preserve">Dated:                August 30, 2018 </w:t>
      </w:r>
    </w:p>
    <w:p w14:paraId="0460CE33" w14:textId="77777777" w:rsidR="006A4696" w:rsidRPr="006B75AC" w:rsidRDefault="006A4696" w:rsidP="006A4696">
      <w:pPr>
        <w:rPr>
          <w:rFonts w:eastAsia="Times New Roman" w:cstheme="minorHAnsi"/>
        </w:rPr>
      </w:pPr>
    </w:p>
    <w:p w14:paraId="10D32218" w14:textId="77777777" w:rsidR="006A4696" w:rsidRPr="006B75AC" w:rsidRDefault="006A4696" w:rsidP="006A4696">
      <w:pPr>
        <w:rPr>
          <w:rFonts w:eastAsia="Times New Roman" w:cstheme="minorHAnsi"/>
          <w:b/>
        </w:rPr>
      </w:pPr>
    </w:p>
    <w:p w14:paraId="0ECFA29A" w14:textId="77777777" w:rsidR="006A4696" w:rsidRPr="006B75AC" w:rsidRDefault="006A4696" w:rsidP="006A4696">
      <w:pPr>
        <w:rPr>
          <w:rFonts w:cstheme="minorHAnsi"/>
        </w:rPr>
      </w:pPr>
      <w:r w:rsidRPr="006B75AC">
        <w:rPr>
          <w:rFonts w:eastAsia="Times New Roman" w:cstheme="minorHAnsi"/>
          <w:b/>
        </w:rPr>
        <w:t>WHEREAS</w:t>
      </w:r>
      <w:r w:rsidRPr="006B75AC">
        <w:rPr>
          <w:rFonts w:eastAsia="Times New Roman" w:cstheme="minorHAnsi"/>
        </w:rPr>
        <w:t xml:space="preserve">, </w:t>
      </w:r>
      <w:r w:rsidRPr="006B75AC">
        <w:rPr>
          <w:rFonts w:cstheme="minorHAnsi"/>
        </w:rPr>
        <w:t>the Village Board of Trustees (“Village Board”) of the Village of Aurora (“Village”) has carefully reviewed existing laws, regulations, and code(s) relating to water supply, usage, and governance, and has determined that it is in the best interests of the Village and its citizens to improve and enhance the Village’s ability to administer its water supply and usage laws and procedures; and</w:t>
      </w:r>
    </w:p>
    <w:p w14:paraId="4E9DA40B" w14:textId="77777777" w:rsidR="006A4696" w:rsidRPr="006B75AC" w:rsidRDefault="006A4696" w:rsidP="006A4696">
      <w:pPr>
        <w:rPr>
          <w:rFonts w:cstheme="minorHAnsi"/>
        </w:rPr>
      </w:pPr>
    </w:p>
    <w:p w14:paraId="10AB1962" w14:textId="77777777" w:rsidR="006A4696" w:rsidRPr="006B75AC" w:rsidRDefault="006A4696" w:rsidP="006A4696">
      <w:pPr>
        <w:rPr>
          <w:rFonts w:cstheme="minorHAnsi"/>
        </w:rPr>
      </w:pPr>
      <w:r w:rsidRPr="006B75AC">
        <w:rPr>
          <w:rFonts w:eastAsia="Times New Roman" w:cstheme="minorHAnsi"/>
          <w:b/>
        </w:rPr>
        <w:t>WHEREAS</w:t>
      </w:r>
      <w:r w:rsidRPr="006B75AC">
        <w:rPr>
          <w:rFonts w:eastAsia="Times New Roman" w:cstheme="minorHAnsi"/>
        </w:rPr>
        <w:t xml:space="preserve">, as a result of the Village Board’s review, it has caused to have prepared a new local law for the purposes of providing more modern, </w:t>
      </w:r>
      <w:r w:rsidRPr="006B75AC">
        <w:rPr>
          <w:rFonts w:cstheme="minorHAnsi"/>
        </w:rPr>
        <w:t xml:space="preserve">uniform, understandable, and complete rules, regulations, procedures and understandings as to the use and management of the municipal water system(s), and to further clarify the requirements and expectations of users of water both inside and outside of Village boundaries; and </w:t>
      </w:r>
    </w:p>
    <w:p w14:paraId="0EF980D9" w14:textId="77777777" w:rsidR="006A4696" w:rsidRPr="006B75AC" w:rsidRDefault="006A4696" w:rsidP="006A4696">
      <w:pPr>
        <w:rPr>
          <w:rFonts w:cstheme="minorHAnsi"/>
        </w:rPr>
      </w:pPr>
    </w:p>
    <w:p w14:paraId="14D0B9CF" w14:textId="77777777" w:rsidR="006A4696" w:rsidRPr="006B75AC" w:rsidRDefault="006A4696" w:rsidP="006A4696">
      <w:pPr>
        <w:rPr>
          <w:rFonts w:eastAsia="Times New Roman" w:cstheme="minorHAnsi"/>
        </w:rPr>
      </w:pPr>
      <w:r w:rsidRPr="006B75AC">
        <w:rPr>
          <w:rFonts w:eastAsia="Times New Roman" w:cstheme="minorHAnsi"/>
          <w:b/>
        </w:rPr>
        <w:t>WHEREAS</w:t>
      </w:r>
      <w:r w:rsidRPr="006B75AC">
        <w:rPr>
          <w:rFonts w:eastAsia="Times New Roman" w:cstheme="minorHAnsi"/>
        </w:rPr>
        <w:t xml:space="preserve">, on July 18, 2018, during a regularly held and properly convened Village Board meeting the Village Board introduced proposed Local Law #3 of 2018, entitled “Rules and Regulations Governing the Use and Supply of Water”, to be commonly known as and referred to as the Village of Aurora “Water Regulations”; and </w:t>
      </w:r>
    </w:p>
    <w:p w14:paraId="2674FDC9" w14:textId="77777777" w:rsidR="006A4696" w:rsidRPr="006B75AC" w:rsidRDefault="006A4696" w:rsidP="006A4696">
      <w:pPr>
        <w:rPr>
          <w:rFonts w:cstheme="minorHAnsi"/>
        </w:rPr>
      </w:pPr>
    </w:p>
    <w:p w14:paraId="7138DBB6" w14:textId="77777777" w:rsidR="006A4696" w:rsidRPr="006B75AC" w:rsidRDefault="006A4696" w:rsidP="006A4696">
      <w:pPr>
        <w:rPr>
          <w:rFonts w:eastAsia="Times New Roman" w:cstheme="minorHAnsi"/>
        </w:rPr>
      </w:pPr>
      <w:r w:rsidRPr="006B75AC">
        <w:rPr>
          <w:rFonts w:cstheme="minorHAnsi"/>
          <w:b/>
        </w:rPr>
        <w:t>WHEREAS</w:t>
      </w:r>
      <w:r w:rsidRPr="006B75AC">
        <w:rPr>
          <w:rFonts w:cstheme="minorHAnsi"/>
        </w:rPr>
        <w:t xml:space="preserve">, </w:t>
      </w:r>
      <w:r w:rsidRPr="006B75AC">
        <w:rPr>
          <w:rFonts w:eastAsia="Times New Roman" w:cstheme="minorHAnsi"/>
        </w:rPr>
        <w:t xml:space="preserve">Local Law #3 of 2018, is intended to, and shall, repeal in its entirety and replace Village Local Law # 2 of 2016, relating to the use and supply of water in the Village </w:t>
      </w:r>
      <w:proofErr w:type="gramStart"/>
      <w:r w:rsidRPr="006B75AC">
        <w:rPr>
          <w:rFonts w:eastAsia="Times New Roman" w:cstheme="minorHAnsi"/>
        </w:rPr>
        <w:t>in order to</w:t>
      </w:r>
      <w:proofErr w:type="gramEnd"/>
      <w:r w:rsidRPr="006B75AC">
        <w:rPr>
          <w:rFonts w:eastAsia="Times New Roman" w:cstheme="minorHAnsi"/>
        </w:rPr>
        <w:t xml:space="preserve"> modernize and improve its laws which promote, preserve, and enhance the safety and welfare of its residents, businesses, property owners and visitors; and</w:t>
      </w:r>
    </w:p>
    <w:p w14:paraId="2D51D133" w14:textId="77777777" w:rsidR="006A4696" w:rsidRPr="006B75AC" w:rsidRDefault="006A4696" w:rsidP="006A4696">
      <w:pPr>
        <w:rPr>
          <w:rFonts w:cstheme="minorHAnsi"/>
        </w:rPr>
      </w:pPr>
    </w:p>
    <w:p w14:paraId="36D36393" w14:textId="77777777" w:rsidR="006A4696" w:rsidRPr="006B75AC" w:rsidRDefault="006A4696" w:rsidP="006A4696">
      <w:pPr>
        <w:rPr>
          <w:rFonts w:cstheme="minorHAnsi"/>
        </w:rPr>
      </w:pPr>
      <w:r w:rsidRPr="006B75AC">
        <w:rPr>
          <w:rFonts w:cstheme="minorHAnsi"/>
          <w:b/>
        </w:rPr>
        <w:t>WHERAS</w:t>
      </w:r>
      <w:r w:rsidRPr="006B75AC">
        <w:rPr>
          <w:rFonts w:cstheme="minorHAnsi"/>
        </w:rPr>
        <w:t xml:space="preserve">, each member of the Village Board of Trustees has had the opportunity to carefully review the proposed Local Law in its final form and acknowledges the same having been provided to him/her at least ten (10) days prior the date of this meeting in conformance with the mandates of Section 20 of the </w:t>
      </w:r>
      <w:r w:rsidRPr="006B75AC">
        <w:rPr>
          <w:rFonts w:cstheme="minorHAnsi"/>
        </w:rPr>
        <w:lastRenderedPageBreak/>
        <w:t>New York State Municipal Home Rule Law, such that each is fully advised of, and comprehends, its contents; and</w:t>
      </w:r>
    </w:p>
    <w:p w14:paraId="669FD445" w14:textId="77777777" w:rsidR="006A4696" w:rsidRPr="006B75AC" w:rsidRDefault="006A4696" w:rsidP="006A4696">
      <w:pPr>
        <w:rPr>
          <w:rFonts w:cstheme="minorHAnsi"/>
        </w:rPr>
      </w:pPr>
    </w:p>
    <w:p w14:paraId="1C9F3B0D" w14:textId="77777777" w:rsidR="006A4696" w:rsidRPr="006B75AC" w:rsidRDefault="006A4696" w:rsidP="006A4696">
      <w:pPr>
        <w:rPr>
          <w:rFonts w:cstheme="minorHAnsi"/>
        </w:rPr>
      </w:pPr>
      <w:r w:rsidRPr="006B75AC">
        <w:rPr>
          <w:rFonts w:cstheme="minorHAnsi"/>
          <w:b/>
        </w:rPr>
        <w:t>WHEREAS</w:t>
      </w:r>
      <w:r w:rsidRPr="006B75AC">
        <w:rPr>
          <w:rFonts w:cstheme="minorHAnsi"/>
        </w:rPr>
        <w:t>, the adoption of the proposed Local Law is considered a policy making action which is identified as a “Type II” action pursuant to the New York State Environmental Quality Review Act (“SEQRA”), and is therefore exempt from environmental review under SEQRA, 6 NYCRR §617.5(c)27; and</w:t>
      </w:r>
    </w:p>
    <w:p w14:paraId="23A92F5A" w14:textId="77777777" w:rsidR="006A4696" w:rsidRPr="006B75AC" w:rsidRDefault="006A4696" w:rsidP="006A4696">
      <w:pPr>
        <w:pStyle w:val="NormalWeb"/>
        <w:jc w:val="both"/>
        <w:rPr>
          <w:rFonts w:asciiTheme="minorHAnsi" w:hAnsiTheme="minorHAnsi" w:cstheme="minorHAnsi"/>
          <w:sz w:val="22"/>
          <w:szCs w:val="22"/>
        </w:rPr>
      </w:pPr>
      <w:r w:rsidRPr="006B75AC">
        <w:rPr>
          <w:rFonts w:asciiTheme="minorHAnsi" w:hAnsiTheme="minorHAnsi" w:cstheme="minorHAnsi"/>
          <w:b/>
          <w:sz w:val="22"/>
          <w:szCs w:val="22"/>
        </w:rPr>
        <w:t>WHEREAS</w:t>
      </w:r>
      <w:r w:rsidRPr="006B75AC">
        <w:rPr>
          <w:rFonts w:asciiTheme="minorHAnsi" w:hAnsiTheme="minorHAnsi" w:cstheme="minorHAnsi"/>
          <w:sz w:val="22"/>
          <w:szCs w:val="22"/>
        </w:rPr>
        <w:t>, a duly convened and noticed public hearing having been held by the Village Board at approximately 7:00 p.m. on August 16, 2018 at the Village Office, at 456 Main Street, Aurora, New York, on proposed Local Law #3 of 2018, and proof of publication of notice of same, as required by law, has been submitted and filed, and all persons desiring to be heard in connection with said proposed Local Law having been heard; and</w:t>
      </w:r>
    </w:p>
    <w:p w14:paraId="504834C2" w14:textId="20E2F400" w:rsidR="006A4696" w:rsidRPr="006B75AC" w:rsidRDefault="006A4696" w:rsidP="006A4696">
      <w:pPr>
        <w:pStyle w:val="NormalWeb"/>
        <w:jc w:val="both"/>
        <w:rPr>
          <w:rFonts w:asciiTheme="minorHAnsi" w:hAnsiTheme="minorHAnsi" w:cstheme="minorHAnsi"/>
          <w:sz w:val="22"/>
          <w:szCs w:val="22"/>
        </w:rPr>
      </w:pPr>
      <w:r w:rsidRPr="006B75AC">
        <w:rPr>
          <w:rFonts w:asciiTheme="minorHAnsi" w:hAnsiTheme="minorHAnsi" w:cstheme="minorHAnsi"/>
          <w:b/>
          <w:sz w:val="22"/>
          <w:szCs w:val="22"/>
        </w:rPr>
        <w:t xml:space="preserve">WHEREAS, </w:t>
      </w:r>
      <w:r w:rsidRPr="006B75AC">
        <w:rPr>
          <w:rFonts w:asciiTheme="minorHAnsi" w:hAnsiTheme="minorHAnsi" w:cstheme="minorHAnsi"/>
          <w:sz w:val="22"/>
          <w:szCs w:val="22"/>
        </w:rPr>
        <w:t>the Cayuga County GML239-1 m &amp; n Review Committee duly conducted a review of this law on August 23</w:t>
      </w:r>
      <w:r w:rsidRPr="006B75AC">
        <w:rPr>
          <w:rFonts w:asciiTheme="minorHAnsi" w:hAnsiTheme="minorHAnsi" w:cstheme="minorHAnsi"/>
          <w:sz w:val="22"/>
          <w:szCs w:val="22"/>
          <w:vertAlign w:val="superscript"/>
        </w:rPr>
        <w:t>rd</w:t>
      </w:r>
      <w:r w:rsidRPr="006B75AC">
        <w:rPr>
          <w:rFonts w:asciiTheme="minorHAnsi" w:hAnsiTheme="minorHAnsi" w:cstheme="minorHAnsi"/>
          <w:sz w:val="22"/>
          <w:szCs w:val="22"/>
        </w:rPr>
        <w:t>, 2018, and recommended enactment without change; and</w:t>
      </w:r>
    </w:p>
    <w:p w14:paraId="7D1CD45C" w14:textId="77777777" w:rsidR="006A4696" w:rsidRPr="006B75AC" w:rsidRDefault="006A4696" w:rsidP="006A4696">
      <w:pPr>
        <w:pStyle w:val="NormalWeb"/>
        <w:jc w:val="both"/>
        <w:rPr>
          <w:rFonts w:asciiTheme="minorHAnsi" w:hAnsiTheme="minorHAnsi" w:cstheme="minorHAnsi"/>
          <w:sz w:val="22"/>
          <w:szCs w:val="22"/>
        </w:rPr>
      </w:pPr>
      <w:r w:rsidRPr="006B75AC">
        <w:rPr>
          <w:rFonts w:asciiTheme="minorHAnsi" w:hAnsiTheme="minorHAnsi" w:cstheme="minorHAnsi"/>
          <w:b/>
          <w:sz w:val="22"/>
          <w:szCs w:val="22"/>
        </w:rPr>
        <w:t>WHEREAS</w:t>
      </w:r>
      <w:r w:rsidRPr="006B75AC">
        <w:rPr>
          <w:rFonts w:asciiTheme="minorHAnsi" w:hAnsiTheme="minorHAnsi" w:cstheme="minorHAnsi"/>
          <w:sz w:val="22"/>
          <w:szCs w:val="22"/>
        </w:rPr>
        <w:t>, it is deemed by the Village Board to be in the public interest to enact proposed Local Law #3 of 2018:</w:t>
      </w:r>
    </w:p>
    <w:p w14:paraId="560BBE1D" w14:textId="77777777" w:rsidR="006A4696" w:rsidRPr="006B75AC" w:rsidRDefault="006A4696" w:rsidP="006A4696">
      <w:pPr>
        <w:rPr>
          <w:rFonts w:eastAsia="Times New Roman" w:cstheme="minorHAnsi"/>
        </w:rPr>
      </w:pPr>
      <w:r w:rsidRPr="006B75AC">
        <w:rPr>
          <w:rFonts w:eastAsia="Times New Roman" w:cstheme="minorHAnsi"/>
          <w:b/>
        </w:rPr>
        <w:t>NOW, THEREFORE, BE IT RESOLVED,</w:t>
      </w:r>
      <w:r w:rsidRPr="006B75AC">
        <w:rPr>
          <w:rFonts w:eastAsia="Times New Roman" w:cstheme="minorHAnsi"/>
        </w:rPr>
        <w:t xml:space="preserve"> that the Village Board of the Village of Aurora hereby does enact proposed Local Law #3 of 2018 in its final form as annexed hereto. </w:t>
      </w:r>
    </w:p>
    <w:p w14:paraId="1B893F92" w14:textId="77777777" w:rsidR="006A4696" w:rsidRPr="006B75AC" w:rsidRDefault="006A4696" w:rsidP="006A4696">
      <w:pPr>
        <w:rPr>
          <w:rFonts w:eastAsia="Times New Roman" w:cstheme="minorHAnsi"/>
        </w:rPr>
      </w:pPr>
    </w:p>
    <w:p w14:paraId="7B588021" w14:textId="77777777" w:rsidR="006A4696" w:rsidRPr="006B75AC" w:rsidRDefault="006A4696" w:rsidP="006A4696">
      <w:pPr>
        <w:rPr>
          <w:rFonts w:eastAsia="Times New Roman" w:cstheme="minorHAnsi"/>
        </w:rPr>
      </w:pPr>
    </w:p>
    <w:p w14:paraId="0D3865C2" w14:textId="77777777" w:rsidR="006A4696" w:rsidRPr="006B75AC" w:rsidRDefault="006A4696" w:rsidP="006A4696">
      <w:pPr>
        <w:rPr>
          <w:rFonts w:eastAsia="Times New Roman" w:cstheme="minorHAnsi"/>
        </w:rPr>
      </w:pPr>
      <w:r w:rsidRPr="006B75AC">
        <w:rPr>
          <w:rFonts w:eastAsia="Times New Roman" w:cstheme="minorHAnsi"/>
        </w:rPr>
        <w:tab/>
        <w:t xml:space="preserve">The question of the foregoing Resolution was duly put to a vote and upon roll call was as follows: </w:t>
      </w:r>
    </w:p>
    <w:p w14:paraId="47A46904" w14:textId="77777777" w:rsidR="006A4696" w:rsidRPr="006B75AC" w:rsidRDefault="006A4696" w:rsidP="006A4696">
      <w:pPr>
        <w:rPr>
          <w:rFonts w:eastAsia="Times New Roman" w:cstheme="minorHAnsi"/>
        </w:rPr>
      </w:pPr>
    </w:p>
    <w:p w14:paraId="095D985F" w14:textId="3DB7723A" w:rsidR="006A4696" w:rsidRPr="006B75AC" w:rsidRDefault="006A4696" w:rsidP="006A4696">
      <w:pPr>
        <w:rPr>
          <w:rFonts w:eastAsia="Times New Roman" w:cstheme="minorHAnsi"/>
        </w:rPr>
      </w:pPr>
      <w:proofErr w:type="gramStart"/>
      <w:r w:rsidRPr="006B75AC">
        <w:rPr>
          <w:rFonts w:eastAsia="Times New Roman" w:cstheme="minorHAnsi"/>
        </w:rPr>
        <w:t>Trustee  Matthew</w:t>
      </w:r>
      <w:proofErr w:type="gramEnd"/>
      <w:r w:rsidRPr="006B75AC">
        <w:rPr>
          <w:rFonts w:eastAsia="Times New Roman" w:cstheme="minorHAnsi"/>
        </w:rPr>
        <w:t xml:space="preserve"> Bianconi</w:t>
      </w:r>
      <w:r w:rsidRPr="006B75AC">
        <w:rPr>
          <w:rFonts w:eastAsia="Times New Roman" w:cstheme="minorHAnsi"/>
        </w:rPr>
        <w:tab/>
      </w:r>
      <w:r w:rsidRPr="006B75AC">
        <w:rPr>
          <w:rFonts w:eastAsia="Times New Roman" w:cstheme="minorHAnsi"/>
        </w:rPr>
        <w:tab/>
        <w:t>AYE</w:t>
      </w:r>
    </w:p>
    <w:p w14:paraId="66AB26C9" w14:textId="77777777" w:rsidR="006A4696" w:rsidRPr="006B75AC" w:rsidRDefault="006A4696" w:rsidP="006A4696">
      <w:pPr>
        <w:rPr>
          <w:rFonts w:eastAsia="Times New Roman" w:cstheme="minorHAnsi"/>
        </w:rPr>
      </w:pPr>
      <w:proofErr w:type="gramStart"/>
      <w:r w:rsidRPr="006B75AC">
        <w:rPr>
          <w:rFonts w:eastAsia="Times New Roman" w:cstheme="minorHAnsi"/>
        </w:rPr>
        <w:t>Trustee  Kit</w:t>
      </w:r>
      <w:proofErr w:type="gramEnd"/>
      <w:r w:rsidRPr="006B75AC">
        <w:rPr>
          <w:rFonts w:eastAsia="Times New Roman" w:cstheme="minorHAnsi"/>
        </w:rPr>
        <w:t xml:space="preserve"> Van Orman</w:t>
      </w:r>
      <w:r w:rsidRPr="006B75AC">
        <w:rPr>
          <w:rFonts w:eastAsia="Times New Roman" w:cstheme="minorHAnsi"/>
        </w:rPr>
        <w:tab/>
      </w:r>
      <w:r w:rsidRPr="006B75AC">
        <w:rPr>
          <w:rFonts w:eastAsia="Times New Roman" w:cstheme="minorHAnsi"/>
        </w:rPr>
        <w:tab/>
      </w:r>
      <w:r w:rsidRPr="006B75AC">
        <w:rPr>
          <w:rFonts w:eastAsia="Times New Roman" w:cstheme="minorHAnsi"/>
        </w:rPr>
        <w:tab/>
        <w:t>AYE</w:t>
      </w:r>
    </w:p>
    <w:p w14:paraId="4EFBE8A7" w14:textId="41A5E6D3" w:rsidR="006A4696" w:rsidRPr="006B75AC" w:rsidRDefault="006A4696" w:rsidP="006A4696">
      <w:pPr>
        <w:rPr>
          <w:rFonts w:eastAsia="Times New Roman" w:cstheme="minorHAnsi"/>
        </w:rPr>
      </w:pPr>
      <w:proofErr w:type="gramStart"/>
      <w:r w:rsidRPr="006B75AC">
        <w:rPr>
          <w:rFonts w:eastAsia="Times New Roman" w:cstheme="minorHAnsi"/>
        </w:rPr>
        <w:t>Trustee  Grace</w:t>
      </w:r>
      <w:proofErr w:type="gramEnd"/>
      <w:r w:rsidRPr="006B75AC">
        <w:rPr>
          <w:rFonts w:eastAsia="Times New Roman" w:cstheme="minorHAnsi"/>
        </w:rPr>
        <w:t xml:space="preserve"> Bates</w:t>
      </w:r>
      <w:r w:rsidRPr="006B75AC">
        <w:rPr>
          <w:rFonts w:eastAsia="Times New Roman" w:cstheme="minorHAnsi"/>
        </w:rPr>
        <w:tab/>
      </w:r>
      <w:r w:rsidRPr="006B75AC">
        <w:rPr>
          <w:rFonts w:eastAsia="Times New Roman" w:cstheme="minorHAnsi"/>
        </w:rPr>
        <w:tab/>
      </w:r>
      <w:r w:rsidRPr="006B75AC">
        <w:rPr>
          <w:rFonts w:eastAsia="Times New Roman" w:cstheme="minorHAnsi"/>
        </w:rPr>
        <w:tab/>
        <w:t>AYE</w:t>
      </w:r>
      <w:r w:rsidRPr="006B75AC">
        <w:rPr>
          <w:rFonts w:eastAsia="Times New Roman" w:cstheme="minorHAnsi"/>
        </w:rPr>
        <w:tab/>
      </w:r>
    </w:p>
    <w:p w14:paraId="31191D45" w14:textId="77777777" w:rsidR="006A4696" w:rsidRPr="006B75AC" w:rsidRDefault="006A4696" w:rsidP="006A4696">
      <w:pPr>
        <w:rPr>
          <w:rFonts w:eastAsia="Times New Roman" w:cstheme="minorHAnsi"/>
        </w:rPr>
      </w:pPr>
      <w:proofErr w:type="gramStart"/>
      <w:r w:rsidRPr="006B75AC">
        <w:rPr>
          <w:rFonts w:eastAsia="Times New Roman" w:cstheme="minorHAnsi"/>
        </w:rPr>
        <w:t>Trustee  Alan</w:t>
      </w:r>
      <w:proofErr w:type="gramEnd"/>
      <w:r w:rsidRPr="006B75AC">
        <w:rPr>
          <w:rFonts w:eastAsia="Times New Roman" w:cstheme="minorHAnsi"/>
        </w:rPr>
        <w:t xml:space="preserve"> Ominsky</w:t>
      </w:r>
      <w:r w:rsidRPr="006B75AC">
        <w:rPr>
          <w:rFonts w:eastAsia="Times New Roman" w:cstheme="minorHAnsi"/>
        </w:rPr>
        <w:tab/>
      </w:r>
      <w:r w:rsidRPr="006B75AC">
        <w:rPr>
          <w:rFonts w:eastAsia="Times New Roman" w:cstheme="minorHAnsi"/>
        </w:rPr>
        <w:tab/>
      </w:r>
      <w:r w:rsidRPr="006B75AC">
        <w:rPr>
          <w:rFonts w:eastAsia="Times New Roman" w:cstheme="minorHAnsi"/>
        </w:rPr>
        <w:tab/>
        <w:t xml:space="preserve">AYE </w:t>
      </w:r>
    </w:p>
    <w:p w14:paraId="2B84A84D" w14:textId="77777777" w:rsidR="006A4696" w:rsidRPr="006B75AC" w:rsidRDefault="006A4696" w:rsidP="006A4696">
      <w:pPr>
        <w:rPr>
          <w:rFonts w:eastAsia="Times New Roman" w:cstheme="minorHAnsi"/>
        </w:rPr>
      </w:pPr>
      <w:r w:rsidRPr="006B75AC">
        <w:rPr>
          <w:rFonts w:eastAsia="Times New Roman" w:cstheme="minorHAnsi"/>
        </w:rPr>
        <w:t>Mayor   Bonnie Apgar Bennett</w:t>
      </w:r>
      <w:r w:rsidRPr="006B75AC">
        <w:rPr>
          <w:rFonts w:eastAsia="Times New Roman" w:cstheme="minorHAnsi"/>
        </w:rPr>
        <w:tab/>
      </w:r>
      <w:r w:rsidRPr="006B75AC">
        <w:rPr>
          <w:rFonts w:eastAsia="Times New Roman" w:cstheme="minorHAnsi"/>
        </w:rPr>
        <w:tab/>
        <w:t xml:space="preserve">AYE </w:t>
      </w:r>
    </w:p>
    <w:p w14:paraId="1B394959" w14:textId="77777777" w:rsidR="006A4696" w:rsidRPr="006B75AC" w:rsidRDefault="006A4696" w:rsidP="006A4696">
      <w:pPr>
        <w:rPr>
          <w:rFonts w:eastAsia="Times New Roman" w:cstheme="minorHAnsi"/>
        </w:rPr>
      </w:pPr>
    </w:p>
    <w:p w14:paraId="7FBF97B8" w14:textId="77777777" w:rsidR="006A4696" w:rsidRPr="006B75AC" w:rsidRDefault="006A4696" w:rsidP="006A4696">
      <w:pPr>
        <w:rPr>
          <w:rFonts w:eastAsia="Times New Roman" w:cstheme="minorHAnsi"/>
        </w:rPr>
      </w:pPr>
    </w:p>
    <w:p w14:paraId="742C7D7A" w14:textId="46AE3F41" w:rsidR="006A4696" w:rsidRPr="006B75AC" w:rsidRDefault="006A4696" w:rsidP="006A4696">
      <w:pPr>
        <w:rPr>
          <w:rFonts w:eastAsia="Times New Roman" w:cstheme="minorHAnsi"/>
        </w:rPr>
      </w:pPr>
      <w:r w:rsidRPr="006B75AC">
        <w:rPr>
          <w:rFonts w:eastAsia="Times New Roman" w:cstheme="minorHAnsi"/>
        </w:rPr>
        <w:t>Vote:  Resolution carried by a vote of 5 to 0.</w:t>
      </w:r>
    </w:p>
    <w:p w14:paraId="25BD7549" w14:textId="70492EBC" w:rsidR="006A4696" w:rsidRPr="006B75AC" w:rsidRDefault="006A4696" w:rsidP="006A4696">
      <w:pPr>
        <w:rPr>
          <w:rFonts w:eastAsia="Times New Roman" w:cstheme="minorHAnsi"/>
        </w:rPr>
      </w:pPr>
    </w:p>
    <w:p w14:paraId="4292CB7F" w14:textId="4261E6D7" w:rsidR="006A4696" w:rsidRPr="006B75AC" w:rsidRDefault="006A4696" w:rsidP="006A4696">
      <w:pPr>
        <w:rPr>
          <w:rFonts w:eastAsia="Times New Roman" w:cstheme="minorHAnsi"/>
        </w:rPr>
      </w:pPr>
      <w:r w:rsidRPr="006B75AC">
        <w:rPr>
          <w:rFonts w:eastAsia="Times New Roman" w:cstheme="minorHAnsi"/>
          <w:b/>
        </w:rPr>
        <w:t>Local Law #5 of 2018</w:t>
      </w:r>
      <w:r w:rsidR="00CA4FDA">
        <w:rPr>
          <w:rFonts w:eastAsia="Times New Roman" w:cstheme="minorHAnsi"/>
          <w:b/>
        </w:rPr>
        <w:t xml:space="preserve"> </w:t>
      </w:r>
      <w:r w:rsidR="00C235BF">
        <w:rPr>
          <w:rFonts w:eastAsia="Times New Roman" w:cstheme="minorHAnsi"/>
          <w:b/>
        </w:rPr>
        <w:t>Regarding Rules and Regulations Governing Sewers</w:t>
      </w:r>
      <w:r w:rsidRPr="006B75AC">
        <w:rPr>
          <w:rFonts w:eastAsia="Times New Roman" w:cstheme="minorHAnsi"/>
          <w:b/>
        </w:rPr>
        <w:t xml:space="preserve">: </w:t>
      </w:r>
      <w:r w:rsidRPr="006B75AC">
        <w:rPr>
          <w:rFonts w:eastAsia="Times New Roman" w:cstheme="minorHAnsi"/>
        </w:rPr>
        <w:t>Mayor Bennett reviewed</w:t>
      </w:r>
      <w:r w:rsidR="00680954" w:rsidRPr="006B75AC">
        <w:rPr>
          <w:rFonts w:eastAsia="Times New Roman" w:cstheme="minorHAnsi"/>
        </w:rPr>
        <w:t xml:space="preserve"> the</w:t>
      </w:r>
      <w:r w:rsidRPr="006B75AC">
        <w:rPr>
          <w:rFonts w:eastAsia="Times New Roman" w:cstheme="minorHAnsi"/>
        </w:rPr>
        <w:t xml:space="preserve"> updat</w:t>
      </w:r>
      <w:r w:rsidR="00680954" w:rsidRPr="006B75AC">
        <w:rPr>
          <w:rFonts w:eastAsia="Times New Roman" w:cstheme="minorHAnsi"/>
        </w:rPr>
        <w:t>es to</w:t>
      </w:r>
      <w:r w:rsidRPr="006B75AC">
        <w:rPr>
          <w:rFonts w:eastAsia="Times New Roman" w:cstheme="minorHAnsi"/>
        </w:rPr>
        <w:t xml:space="preserve"> the sewer law with the Board and asked that they contact her no later than </w:t>
      </w:r>
      <w:r w:rsidR="00680954" w:rsidRPr="006B75AC">
        <w:rPr>
          <w:rFonts w:eastAsia="Times New Roman" w:cstheme="minorHAnsi"/>
        </w:rPr>
        <w:t xml:space="preserve">Tuesday, </w:t>
      </w:r>
      <w:r w:rsidRPr="006B75AC">
        <w:rPr>
          <w:rFonts w:eastAsia="Times New Roman" w:cstheme="minorHAnsi"/>
        </w:rPr>
        <w:t>September 4 with any questions/comments</w:t>
      </w:r>
      <w:r w:rsidR="00680954" w:rsidRPr="006B75AC">
        <w:rPr>
          <w:rFonts w:eastAsia="Times New Roman" w:cstheme="minorHAnsi"/>
        </w:rPr>
        <w:t xml:space="preserve">/changes. Specifically, Mayor Bennett asked the Board to consider residents within the Village who are not directly connected to the </w:t>
      </w:r>
      <w:r w:rsidR="003B3882">
        <w:rPr>
          <w:rFonts w:eastAsia="Times New Roman" w:cstheme="minorHAnsi"/>
        </w:rPr>
        <w:t xml:space="preserve">sewer </w:t>
      </w:r>
      <w:r w:rsidR="00680954" w:rsidRPr="006B75AC">
        <w:rPr>
          <w:rFonts w:eastAsia="Times New Roman" w:cstheme="minorHAnsi"/>
        </w:rPr>
        <w:t>system.</w:t>
      </w:r>
    </w:p>
    <w:p w14:paraId="7ACA22C1" w14:textId="37A430F6" w:rsidR="00680954" w:rsidRPr="006B75AC" w:rsidRDefault="00680954" w:rsidP="006A4696">
      <w:pPr>
        <w:rPr>
          <w:rFonts w:eastAsia="Times New Roman" w:cstheme="minorHAnsi"/>
        </w:rPr>
      </w:pPr>
    </w:p>
    <w:p w14:paraId="4C1C8A4D" w14:textId="77777777" w:rsidR="00680954" w:rsidRPr="00680954" w:rsidRDefault="00680954" w:rsidP="00680954">
      <w:pPr>
        <w:spacing w:after="160" w:line="259" w:lineRule="auto"/>
        <w:jc w:val="center"/>
        <w:rPr>
          <w:rFonts w:eastAsia="Calibri" w:cstheme="minorHAnsi"/>
          <w:b/>
          <w:bCs/>
        </w:rPr>
      </w:pPr>
      <w:bookmarkStart w:id="0" w:name="_Hlk520301095"/>
      <w:r w:rsidRPr="00680954">
        <w:rPr>
          <w:rFonts w:eastAsia="Calibri" w:cstheme="minorHAnsi"/>
          <w:b/>
          <w:bCs/>
        </w:rPr>
        <w:t xml:space="preserve">RESOLUTION #18-35 </w:t>
      </w:r>
      <w:r w:rsidRPr="00680954">
        <w:rPr>
          <w:rFonts w:eastAsia="Calibri" w:cstheme="minorHAnsi"/>
          <w:b/>
        </w:rPr>
        <w:t>INTRODUING</w:t>
      </w:r>
      <w:r w:rsidRPr="00680954">
        <w:rPr>
          <w:rFonts w:eastAsia="Calibri" w:cstheme="minorHAnsi"/>
        </w:rPr>
        <w:t xml:space="preserve"> </w:t>
      </w:r>
      <w:r w:rsidRPr="00680954">
        <w:rPr>
          <w:rFonts w:eastAsia="Calibri" w:cstheme="minorHAnsi"/>
          <w:b/>
          <w:bCs/>
        </w:rPr>
        <w:t xml:space="preserve">PROPOSED LOCAL LAW </w:t>
      </w:r>
    </w:p>
    <w:p w14:paraId="7DF29A90" w14:textId="77777777" w:rsidR="00680954" w:rsidRPr="00680954" w:rsidRDefault="00680954" w:rsidP="00680954">
      <w:pPr>
        <w:jc w:val="center"/>
        <w:rPr>
          <w:rFonts w:eastAsia="Times New Roman" w:cstheme="minorHAnsi"/>
          <w:b/>
          <w:shd w:val="clear" w:color="auto" w:fill="FFFFFF"/>
        </w:rPr>
      </w:pPr>
      <w:r w:rsidRPr="00680954">
        <w:rPr>
          <w:rFonts w:eastAsia="Calibri" w:cstheme="minorHAnsi"/>
          <w:b/>
          <w:bCs/>
        </w:rPr>
        <w:t xml:space="preserve">TO REPEAL AND REPLACE LOCAL LAW REGARDING </w:t>
      </w:r>
      <w:r w:rsidRPr="00680954">
        <w:rPr>
          <w:rFonts w:eastAsia="Times New Roman" w:cstheme="minorHAnsi"/>
          <w:b/>
          <w:shd w:val="clear" w:color="auto" w:fill="FFFFFF"/>
        </w:rPr>
        <w:t>RULES AND REGULATIONS GOVERNING SEWERS</w:t>
      </w:r>
    </w:p>
    <w:p w14:paraId="5F208A69" w14:textId="77777777" w:rsidR="00680954" w:rsidRPr="00680954" w:rsidRDefault="00680954" w:rsidP="00680954">
      <w:pPr>
        <w:jc w:val="center"/>
        <w:rPr>
          <w:rFonts w:eastAsia="Times New Roman" w:cstheme="minorHAnsi"/>
          <w:b/>
          <w:shd w:val="clear" w:color="auto" w:fill="FFFFFF"/>
        </w:rPr>
      </w:pPr>
    </w:p>
    <w:p w14:paraId="7E6AC0F9" w14:textId="77777777" w:rsidR="00680954" w:rsidRPr="00680954" w:rsidRDefault="00680954" w:rsidP="00680954">
      <w:pPr>
        <w:rPr>
          <w:rFonts w:eastAsia="Times New Roman" w:cstheme="minorHAnsi"/>
          <w:sz w:val="24"/>
          <w:szCs w:val="24"/>
        </w:rPr>
      </w:pPr>
      <w:r w:rsidRPr="00680954">
        <w:rPr>
          <w:rFonts w:eastAsia="Times New Roman" w:cstheme="minorHAnsi"/>
          <w:sz w:val="24"/>
          <w:szCs w:val="24"/>
        </w:rPr>
        <w:t>Introduced by:   Mayor Bennett</w:t>
      </w:r>
    </w:p>
    <w:p w14:paraId="607A00B3" w14:textId="77777777" w:rsidR="00680954" w:rsidRPr="00680954" w:rsidRDefault="00680954" w:rsidP="00680954">
      <w:pPr>
        <w:rPr>
          <w:rFonts w:eastAsia="Times New Roman" w:cstheme="minorHAnsi"/>
          <w:sz w:val="24"/>
          <w:szCs w:val="24"/>
        </w:rPr>
      </w:pPr>
      <w:r w:rsidRPr="00680954">
        <w:rPr>
          <w:rFonts w:eastAsia="Times New Roman" w:cstheme="minorHAnsi"/>
          <w:sz w:val="24"/>
          <w:szCs w:val="24"/>
        </w:rPr>
        <w:t xml:space="preserve">Seconded by:     Trustee Ominsky </w:t>
      </w:r>
    </w:p>
    <w:p w14:paraId="4379B0C3" w14:textId="77777777" w:rsidR="00680954" w:rsidRPr="00680954" w:rsidRDefault="00680954" w:rsidP="00680954">
      <w:pPr>
        <w:rPr>
          <w:rFonts w:eastAsia="Times New Roman" w:cstheme="minorHAnsi"/>
          <w:sz w:val="24"/>
          <w:szCs w:val="24"/>
        </w:rPr>
      </w:pPr>
      <w:r w:rsidRPr="00680954">
        <w:rPr>
          <w:rFonts w:eastAsia="Times New Roman" w:cstheme="minorHAnsi"/>
          <w:sz w:val="24"/>
          <w:szCs w:val="24"/>
        </w:rPr>
        <w:t xml:space="preserve">Dated:                August 30, 2018 </w:t>
      </w:r>
    </w:p>
    <w:p w14:paraId="2E7F0B99" w14:textId="77777777" w:rsidR="00680954" w:rsidRPr="00680954" w:rsidRDefault="00680954" w:rsidP="00680954">
      <w:pPr>
        <w:spacing w:after="160" w:line="259" w:lineRule="auto"/>
        <w:rPr>
          <w:rFonts w:eastAsia="Calibri" w:cstheme="minorHAnsi"/>
          <w:b/>
          <w:bCs/>
        </w:rPr>
      </w:pPr>
    </w:p>
    <w:p w14:paraId="5AECAF7E" w14:textId="77777777" w:rsidR="00680954" w:rsidRPr="00680954" w:rsidRDefault="00680954" w:rsidP="00680954">
      <w:pPr>
        <w:spacing w:after="160" w:line="259" w:lineRule="auto"/>
        <w:jc w:val="both"/>
        <w:rPr>
          <w:rFonts w:eastAsia="Calibri" w:cstheme="minorHAnsi"/>
        </w:rPr>
      </w:pPr>
      <w:r w:rsidRPr="00680954">
        <w:rPr>
          <w:rFonts w:eastAsia="Calibri" w:cstheme="minorHAnsi"/>
        </w:rPr>
        <w:lastRenderedPageBreak/>
        <w:t>At a regular meeting of the Board of Trustees of the Village Aurora, held on the 30</w:t>
      </w:r>
      <w:r w:rsidRPr="00680954">
        <w:rPr>
          <w:rFonts w:eastAsia="Calibri" w:cstheme="minorHAnsi"/>
          <w:vertAlign w:val="superscript"/>
        </w:rPr>
        <w:t>th</w:t>
      </w:r>
      <w:r w:rsidRPr="00680954">
        <w:rPr>
          <w:rFonts w:eastAsia="Calibri" w:cstheme="minorHAnsi"/>
        </w:rPr>
        <w:t xml:space="preserve"> day of August 2018:</w:t>
      </w:r>
    </w:p>
    <w:p w14:paraId="4515567B"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WHEREAS,</w:t>
      </w:r>
      <w:r w:rsidRPr="00680954">
        <w:rPr>
          <w:rFonts w:eastAsia="Calibri" w:cstheme="minorHAnsi"/>
        </w:rPr>
        <w:t xml:space="preserve"> the Village of Aurora Board of Trustees (“Board of Trustees”) seeks to promote and protect the public health, safety, and welfare by establishing regulations for </w:t>
      </w:r>
      <w:r w:rsidRPr="00680954">
        <w:rPr>
          <w:rFonts w:eastAsia="Times New Roman" w:cstheme="minorHAnsi"/>
        </w:rPr>
        <w:t>the use of the public sewer system of the Village of Aurora</w:t>
      </w:r>
      <w:r w:rsidRPr="00680954">
        <w:rPr>
          <w:rFonts w:eastAsia="Calibri" w:cstheme="minorHAnsi"/>
        </w:rPr>
        <w:t xml:space="preserve">; and </w:t>
      </w:r>
    </w:p>
    <w:p w14:paraId="5EA38120"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 xml:space="preserve">WHEREAS, </w:t>
      </w:r>
      <w:r w:rsidRPr="00680954">
        <w:rPr>
          <w:rFonts w:eastAsia="Calibri" w:cstheme="minorHAnsi"/>
        </w:rPr>
        <w:t>the Board of Trustees has previously adopted Local Law #5 of 2015 (herein “Local Law #5-15”) regarding the regulating sewers; and</w:t>
      </w:r>
    </w:p>
    <w:p w14:paraId="419D9DAA"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WHEREAS</w:t>
      </w:r>
      <w:r w:rsidRPr="00680954">
        <w:rPr>
          <w:rFonts w:eastAsia="Calibri" w:cstheme="minorHAnsi"/>
        </w:rPr>
        <w:t xml:space="preserve">, the Board of Trustees deemed to be in the best interests of the Village of Aurora to conduct an in-depth review of said Local Law #5-15 and to revise and update the regulations contained therein in order to improve and enhance the Village’s ability to administer such regulations and to clarify the requirements expected of users of sewers both inside and outside the Village boundaries; and  </w:t>
      </w:r>
    </w:p>
    <w:p w14:paraId="56B651F5"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 xml:space="preserve">WHEREAS, </w:t>
      </w:r>
      <w:proofErr w:type="gramStart"/>
      <w:r w:rsidRPr="00680954">
        <w:rPr>
          <w:rFonts w:eastAsia="Calibri" w:cstheme="minorHAnsi"/>
        </w:rPr>
        <w:t>as a result of</w:t>
      </w:r>
      <w:proofErr w:type="gramEnd"/>
      <w:r w:rsidRPr="00680954">
        <w:rPr>
          <w:rFonts w:eastAsia="Calibri" w:cstheme="minorHAnsi"/>
        </w:rPr>
        <w:t xml:space="preserve"> such review, the Board of Trustees deems it to be in the interests of the Village of Aurora to repeal and replace Local Law #5-15 with revised provisions introduced herein as Local Law #5 of 2018; and </w:t>
      </w:r>
    </w:p>
    <w:p w14:paraId="2B72FD9F"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WHEREAS,</w:t>
      </w:r>
      <w:r w:rsidRPr="00680954">
        <w:rPr>
          <w:rFonts w:eastAsia="Calibri" w:cstheme="minorHAnsi"/>
        </w:rPr>
        <w:t xml:space="preserve"> this is a policy making action which is a Type II action pursuant to 6 NYCRR §617.5(c) (27) and is otherwise exempt from environmental review pursuant to the New York State Environmental Quality Review Act (“SEQRA”); </w:t>
      </w:r>
    </w:p>
    <w:p w14:paraId="75787987" w14:textId="77777777" w:rsidR="00680954" w:rsidRPr="00680954" w:rsidRDefault="00680954" w:rsidP="00680954">
      <w:pPr>
        <w:spacing w:after="160" w:line="259" w:lineRule="auto"/>
        <w:jc w:val="both"/>
        <w:rPr>
          <w:rFonts w:eastAsia="Calibri" w:cstheme="minorHAnsi"/>
        </w:rPr>
      </w:pPr>
      <w:r w:rsidRPr="00680954">
        <w:rPr>
          <w:rFonts w:eastAsia="Calibri" w:cstheme="minorHAnsi"/>
          <w:b/>
        </w:rPr>
        <w:t>NOW, THEREFORE, BE IT RESOLVED</w:t>
      </w:r>
      <w:r w:rsidRPr="00680954">
        <w:rPr>
          <w:rFonts w:eastAsia="Calibri" w:cstheme="minorHAnsi"/>
        </w:rPr>
        <w:t xml:space="preserve"> </w:t>
      </w:r>
    </w:p>
    <w:p w14:paraId="29DB15CC" w14:textId="77777777" w:rsidR="00680954" w:rsidRPr="00680954" w:rsidRDefault="00680954" w:rsidP="00680954">
      <w:pPr>
        <w:numPr>
          <w:ilvl w:val="0"/>
          <w:numId w:val="1"/>
        </w:numPr>
        <w:spacing w:after="160" w:line="259" w:lineRule="auto"/>
        <w:jc w:val="both"/>
        <w:rPr>
          <w:rFonts w:eastAsia="Calibri" w:cstheme="minorHAnsi"/>
        </w:rPr>
      </w:pPr>
      <w:r w:rsidRPr="00680954">
        <w:rPr>
          <w:rFonts w:eastAsia="Calibri" w:cstheme="minorHAnsi"/>
        </w:rPr>
        <w:t>The Village Board of Trustees hereby introduces Proposed Local Law #5 of 2018 in the form annexed hereto for consideration and adoption.</w:t>
      </w:r>
    </w:p>
    <w:p w14:paraId="54E0005C" w14:textId="77777777" w:rsidR="00680954" w:rsidRPr="00680954" w:rsidRDefault="00680954" w:rsidP="00680954">
      <w:pPr>
        <w:numPr>
          <w:ilvl w:val="0"/>
          <w:numId w:val="1"/>
        </w:numPr>
        <w:spacing w:after="160" w:line="259" w:lineRule="auto"/>
        <w:jc w:val="both"/>
        <w:rPr>
          <w:rFonts w:eastAsia="Calibri" w:cstheme="minorHAnsi"/>
        </w:rPr>
      </w:pPr>
      <w:r w:rsidRPr="00680954">
        <w:rPr>
          <w:rFonts w:eastAsia="Calibri" w:cstheme="minorHAnsi"/>
        </w:rPr>
        <w:t>The Board of Trustees hereby determines that the adoption of the aforementioned Local Law #5 of 2018 is a policy making action which is a Type II action as defined in 6 NYCRR §617.5(c)(27) and accordingly, the Board of Trustees expressly determines that this action is not an action that requires review pursuant to the provisions of the New York State Environmental Quality Review Action (“SEQRA”).</w:t>
      </w:r>
    </w:p>
    <w:p w14:paraId="307AADAD" w14:textId="77777777" w:rsidR="00680954" w:rsidRPr="00680954" w:rsidRDefault="00680954" w:rsidP="00680954">
      <w:pPr>
        <w:numPr>
          <w:ilvl w:val="0"/>
          <w:numId w:val="1"/>
        </w:numPr>
        <w:spacing w:after="160" w:line="259" w:lineRule="auto"/>
        <w:jc w:val="both"/>
        <w:rPr>
          <w:rFonts w:eastAsia="Calibri" w:cstheme="minorHAnsi"/>
        </w:rPr>
      </w:pPr>
      <w:r w:rsidRPr="00680954">
        <w:rPr>
          <w:rFonts w:eastAsia="Calibri" w:cstheme="minorHAnsi"/>
        </w:rPr>
        <w:t>The Board of Trustees shall hold a public hearing on the 19th</w:t>
      </w:r>
      <w:r w:rsidRPr="00680954">
        <w:rPr>
          <w:rFonts w:eastAsia="Calibri" w:cstheme="minorHAnsi"/>
          <w:vertAlign w:val="superscript"/>
        </w:rPr>
        <w:t>th</w:t>
      </w:r>
      <w:r w:rsidRPr="00680954">
        <w:rPr>
          <w:rFonts w:eastAsia="Calibri" w:cstheme="minorHAnsi"/>
        </w:rPr>
        <w:t xml:space="preserve"> day of September 2018 at approximately 7:00 P.M., at the Village Office, at 456 Main Street, Aurora, New York, pursuant to Section 20 of the Municipal Home Rule Law, for the purpose of hearing all persons for or against the proposed Local Law which provides for the regulation of public sewer through the Village Sewer System as well as the use of private sewer supply systems in the Village of Aurora.  </w:t>
      </w:r>
    </w:p>
    <w:p w14:paraId="6D65A108" w14:textId="77777777" w:rsidR="00680954" w:rsidRPr="00680954" w:rsidRDefault="00680954" w:rsidP="00680954">
      <w:pPr>
        <w:numPr>
          <w:ilvl w:val="0"/>
          <w:numId w:val="1"/>
        </w:numPr>
        <w:spacing w:after="160" w:line="259" w:lineRule="auto"/>
        <w:jc w:val="both"/>
        <w:rPr>
          <w:rFonts w:eastAsia="Calibri" w:cstheme="minorHAnsi"/>
        </w:rPr>
      </w:pPr>
      <w:r w:rsidRPr="00680954">
        <w:rPr>
          <w:rFonts w:eastAsia="Calibri" w:cstheme="minorHAnsi"/>
        </w:rPr>
        <w:t>The Board of Trustees shall forward a copy of Local Law #5 of 2018 to the Cayuga County GML239-1 m &amp; n Review Committee; and</w:t>
      </w:r>
    </w:p>
    <w:p w14:paraId="6EDFB247" w14:textId="77777777" w:rsidR="00680954" w:rsidRPr="00680954" w:rsidRDefault="00680954" w:rsidP="00680954">
      <w:pPr>
        <w:numPr>
          <w:ilvl w:val="0"/>
          <w:numId w:val="1"/>
        </w:numPr>
        <w:spacing w:after="160" w:line="259" w:lineRule="auto"/>
        <w:jc w:val="both"/>
        <w:rPr>
          <w:rFonts w:eastAsia="Calibri" w:cstheme="minorHAnsi"/>
        </w:rPr>
      </w:pPr>
      <w:r w:rsidRPr="00680954">
        <w:rPr>
          <w:rFonts w:eastAsia="Calibri" w:cstheme="minorHAnsi"/>
        </w:rPr>
        <w:t>That the Village Clerk is authorized and directed to cause a copy of the proposed Local Law in its final form to be mailed to each of the trustees at least ten (10) days exclusive of Sundays before final action shall be taken thereon; and to cause notice of the public hearing to be published at least five (5) days before the public hearing.</w:t>
      </w:r>
    </w:p>
    <w:p w14:paraId="16C75019" w14:textId="77777777" w:rsidR="00680954" w:rsidRPr="00680954" w:rsidRDefault="00680954" w:rsidP="00680954">
      <w:pPr>
        <w:spacing w:after="160" w:line="259" w:lineRule="auto"/>
        <w:jc w:val="both"/>
        <w:rPr>
          <w:rFonts w:eastAsia="Calibri" w:cstheme="minorHAnsi"/>
        </w:rPr>
      </w:pPr>
    </w:p>
    <w:p w14:paraId="77587DC2" w14:textId="77777777" w:rsidR="00680954" w:rsidRPr="00680954" w:rsidRDefault="00680954" w:rsidP="00680954">
      <w:pPr>
        <w:rPr>
          <w:rFonts w:eastAsia="Times New Roman" w:cstheme="minorHAnsi"/>
          <w:sz w:val="24"/>
          <w:szCs w:val="24"/>
        </w:rPr>
      </w:pPr>
      <w:proofErr w:type="gramStart"/>
      <w:r w:rsidRPr="00680954">
        <w:rPr>
          <w:rFonts w:eastAsia="Times New Roman" w:cstheme="minorHAnsi"/>
          <w:sz w:val="24"/>
          <w:szCs w:val="24"/>
        </w:rPr>
        <w:lastRenderedPageBreak/>
        <w:t>Trustee  Matthew</w:t>
      </w:r>
      <w:proofErr w:type="gramEnd"/>
      <w:r w:rsidRPr="00680954">
        <w:rPr>
          <w:rFonts w:eastAsia="Times New Roman" w:cstheme="minorHAnsi"/>
          <w:sz w:val="24"/>
          <w:szCs w:val="24"/>
        </w:rPr>
        <w:t xml:space="preserve"> Bianconi</w:t>
      </w:r>
      <w:r w:rsidRPr="00680954">
        <w:rPr>
          <w:rFonts w:eastAsia="Times New Roman" w:cstheme="minorHAnsi"/>
          <w:sz w:val="24"/>
          <w:szCs w:val="24"/>
        </w:rPr>
        <w:tab/>
      </w:r>
      <w:r w:rsidRPr="00680954">
        <w:rPr>
          <w:rFonts w:eastAsia="Times New Roman" w:cstheme="minorHAnsi"/>
          <w:sz w:val="24"/>
          <w:szCs w:val="24"/>
        </w:rPr>
        <w:tab/>
      </w:r>
      <w:r w:rsidRPr="00680954">
        <w:rPr>
          <w:rFonts w:eastAsia="Times New Roman" w:cstheme="minorHAnsi"/>
          <w:sz w:val="24"/>
          <w:szCs w:val="24"/>
        </w:rPr>
        <w:tab/>
        <w:t>AYE</w:t>
      </w:r>
    </w:p>
    <w:p w14:paraId="18DD81E7" w14:textId="77777777" w:rsidR="00680954" w:rsidRPr="00680954" w:rsidRDefault="00680954" w:rsidP="00680954">
      <w:pPr>
        <w:rPr>
          <w:rFonts w:eastAsia="Times New Roman" w:cstheme="minorHAnsi"/>
          <w:sz w:val="24"/>
          <w:szCs w:val="24"/>
        </w:rPr>
      </w:pPr>
      <w:proofErr w:type="gramStart"/>
      <w:r w:rsidRPr="00680954">
        <w:rPr>
          <w:rFonts w:eastAsia="Times New Roman" w:cstheme="minorHAnsi"/>
          <w:sz w:val="24"/>
          <w:szCs w:val="24"/>
        </w:rPr>
        <w:t>Trustee  Kit</w:t>
      </w:r>
      <w:proofErr w:type="gramEnd"/>
      <w:r w:rsidRPr="00680954">
        <w:rPr>
          <w:rFonts w:eastAsia="Times New Roman" w:cstheme="minorHAnsi"/>
          <w:sz w:val="24"/>
          <w:szCs w:val="24"/>
        </w:rPr>
        <w:t xml:space="preserve"> Van Orman</w:t>
      </w:r>
      <w:r w:rsidRPr="00680954">
        <w:rPr>
          <w:rFonts w:eastAsia="Times New Roman" w:cstheme="minorHAnsi"/>
          <w:sz w:val="24"/>
          <w:szCs w:val="24"/>
        </w:rPr>
        <w:tab/>
      </w:r>
      <w:r w:rsidRPr="00680954">
        <w:rPr>
          <w:rFonts w:eastAsia="Times New Roman" w:cstheme="minorHAnsi"/>
          <w:sz w:val="24"/>
          <w:szCs w:val="24"/>
        </w:rPr>
        <w:tab/>
      </w:r>
      <w:r w:rsidRPr="00680954">
        <w:rPr>
          <w:rFonts w:eastAsia="Times New Roman" w:cstheme="minorHAnsi"/>
          <w:sz w:val="24"/>
          <w:szCs w:val="24"/>
        </w:rPr>
        <w:tab/>
        <w:t>AYE</w:t>
      </w:r>
    </w:p>
    <w:p w14:paraId="04CD294D" w14:textId="77777777" w:rsidR="00680954" w:rsidRPr="00680954" w:rsidRDefault="00680954" w:rsidP="00680954">
      <w:pPr>
        <w:rPr>
          <w:rFonts w:eastAsia="Times New Roman" w:cstheme="minorHAnsi"/>
          <w:sz w:val="24"/>
          <w:szCs w:val="24"/>
        </w:rPr>
      </w:pPr>
      <w:proofErr w:type="gramStart"/>
      <w:r w:rsidRPr="00680954">
        <w:rPr>
          <w:rFonts w:eastAsia="Times New Roman" w:cstheme="minorHAnsi"/>
          <w:sz w:val="24"/>
          <w:szCs w:val="24"/>
        </w:rPr>
        <w:t>Trustee  Grace</w:t>
      </w:r>
      <w:proofErr w:type="gramEnd"/>
      <w:r w:rsidRPr="00680954">
        <w:rPr>
          <w:rFonts w:eastAsia="Times New Roman" w:cstheme="minorHAnsi"/>
          <w:sz w:val="24"/>
          <w:szCs w:val="24"/>
        </w:rPr>
        <w:t xml:space="preserve"> Bates</w:t>
      </w:r>
      <w:r w:rsidRPr="00680954">
        <w:rPr>
          <w:rFonts w:eastAsia="Times New Roman" w:cstheme="minorHAnsi"/>
          <w:sz w:val="24"/>
          <w:szCs w:val="24"/>
        </w:rPr>
        <w:tab/>
      </w:r>
      <w:r w:rsidRPr="00680954">
        <w:rPr>
          <w:rFonts w:eastAsia="Times New Roman" w:cstheme="minorHAnsi"/>
          <w:sz w:val="24"/>
          <w:szCs w:val="24"/>
        </w:rPr>
        <w:tab/>
      </w:r>
      <w:r w:rsidRPr="00680954">
        <w:rPr>
          <w:rFonts w:eastAsia="Times New Roman" w:cstheme="minorHAnsi"/>
          <w:sz w:val="24"/>
          <w:szCs w:val="24"/>
        </w:rPr>
        <w:tab/>
      </w:r>
      <w:r w:rsidRPr="00680954">
        <w:rPr>
          <w:rFonts w:eastAsia="Times New Roman" w:cstheme="minorHAnsi"/>
          <w:sz w:val="24"/>
          <w:szCs w:val="24"/>
        </w:rPr>
        <w:tab/>
        <w:t>AYE</w:t>
      </w:r>
      <w:r w:rsidRPr="00680954">
        <w:rPr>
          <w:rFonts w:eastAsia="Times New Roman" w:cstheme="minorHAnsi"/>
          <w:sz w:val="24"/>
          <w:szCs w:val="24"/>
        </w:rPr>
        <w:tab/>
      </w:r>
    </w:p>
    <w:p w14:paraId="4DB63328" w14:textId="77777777" w:rsidR="00680954" w:rsidRPr="00680954" w:rsidRDefault="00680954" w:rsidP="00680954">
      <w:pPr>
        <w:rPr>
          <w:rFonts w:eastAsia="Times New Roman" w:cstheme="minorHAnsi"/>
          <w:sz w:val="24"/>
          <w:szCs w:val="24"/>
        </w:rPr>
      </w:pPr>
      <w:proofErr w:type="gramStart"/>
      <w:r w:rsidRPr="00680954">
        <w:rPr>
          <w:rFonts w:eastAsia="Times New Roman" w:cstheme="minorHAnsi"/>
          <w:sz w:val="24"/>
          <w:szCs w:val="24"/>
        </w:rPr>
        <w:t>Trustee  Alan</w:t>
      </w:r>
      <w:proofErr w:type="gramEnd"/>
      <w:r w:rsidRPr="00680954">
        <w:rPr>
          <w:rFonts w:eastAsia="Times New Roman" w:cstheme="minorHAnsi"/>
          <w:sz w:val="24"/>
          <w:szCs w:val="24"/>
        </w:rPr>
        <w:t xml:space="preserve"> Ominsky</w:t>
      </w:r>
      <w:r w:rsidRPr="00680954">
        <w:rPr>
          <w:rFonts w:eastAsia="Times New Roman" w:cstheme="minorHAnsi"/>
          <w:sz w:val="24"/>
          <w:szCs w:val="24"/>
        </w:rPr>
        <w:tab/>
      </w:r>
      <w:r w:rsidRPr="00680954">
        <w:rPr>
          <w:rFonts w:eastAsia="Times New Roman" w:cstheme="minorHAnsi"/>
          <w:sz w:val="24"/>
          <w:szCs w:val="24"/>
        </w:rPr>
        <w:tab/>
      </w:r>
      <w:r w:rsidRPr="00680954">
        <w:rPr>
          <w:rFonts w:eastAsia="Times New Roman" w:cstheme="minorHAnsi"/>
          <w:sz w:val="24"/>
          <w:szCs w:val="24"/>
        </w:rPr>
        <w:tab/>
        <w:t xml:space="preserve">AYE </w:t>
      </w:r>
    </w:p>
    <w:p w14:paraId="61D56A9C" w14:textId="7BDBE274" w:rsidR="00680954" w:rsidRPr="00680954" w:rsidRDefault="00680954" w:rsidP="00680954">
      <w:pPr>
        <w:rPr>
          <w:rFonts w:eastAsia="Times New Roman" w:cstheme="minorHAnsi"/>
          <w:sz w:val="24"/>
          <w:szCs w:val="24"/>
        </w:rPr>
      </w:pPr>
      <w:r w:rsidRPr="00680954">
        <w:rPr>
          <w:rFonts w:eastAsia="Times New Roman" w:cstheme="minorHAnsi"/>
          <w:sz w:val="24"/>
          <w:szCs w:val="24"/>
        </w:rPr>
        <w:t>Mayor Bonnie Apgar Bennett</w:t>
      </w:r>
      <w:r w:rsidRPr="00680954">
        <w:rPr>
          <w:rFonts w:eastAsia="Times New Roman" w:cstheme="minorHAnsi"/>
          <w:sz w:val="24"/>
          <w:szCs w:val="24"/>
        </w:rPr>
        <w:tab/>
      </w:r>
      <w:r w:rsidRPr="00680954">
        <w:rPr>
          <w:rFonts w:eastAsia="Times New Roman" w:cstheme="minorHAnsi"/>
          <w:sz w:val="24"/>
          <w:szCs w:val="24"/>
        </w:rPr>
        <w:tab/>
      </w:r>
      <w:r w:rsidR="00B21A4B">
        <w:rPr>
          <w:rFonts w:eastAsia="Times New Roman" w:cstheme="minorHAnsi"/>
          <w:sz w:val="24"/>
          <w:szCs w:val="24"/>
        </w:rPr>
        <w:tab/>
      </w:r>
      <w:r w:rsidRPr="00680954">
        <w:rPr>
          <w:rFonts w:eastAsia="Times New Roman" w:cstheme="minorHAnsi"/>
          <w:sz w:val="24"/>
          <w:szCs w:val="24"/>
        </w:rPr>
        <w:t xml:space="preserve">AYE </w:t>
      </w:r>
    </w:p>
    <w:p w14:paraId="5367BDC9" w14:textId="77777777" w:rsidR="00680954" w:rsidRPr="00680954" w:rsidRDefault="00680954" w:rsidP="00680954">
      <w:pPr>
        <w:spacing w:after="160" w:line="259" w:lineRule="auto"/>
        <w:rPr>
          <w:rFonts w:eastAsia="Calibri" w:cstheme="minorHAnsi"/>
        </w:rPr>
      </w:pPr>
    </w:p>
    <w:p w14:paraId="4DE89D10" w14:textId="77777777" w:rsidR="00680954" w:rsidRPr="00680954" w:rsidRDefault="00680954" w:rsidP="00680954">
      <w:pPr>
        <w:spacing w:after="160" w:line="259" w:lineRule="auto"/>
        <w:rPr>
          <w:rFonts w:eastAsia="Calibri" w:cstheme="minorHAnsi"/>
        </w:rPr>
      </w:pPr>
      <w:r w:rsidRPr="00680954">
        <w:rPr>
          <w:rFonts w:eastAsia="Calibri" w:cstheme="minorHAnsi"/>
        </w:rPr>
        <w:t>The foregoing resolution was unanimously adopted this 30th day of August 2018.</w:t>
      </w:r>
    </w:p>
    <w:bookmarkEnd w:id="0"/>
    <w:p w14:paraId="30F7281B" w14:textId="77777777" w:rsidR="00680954" w:rsidRPr="006A4696" w:rsidRDefault="00680954" w:rsidP="006A4696">
      <w:pPr>
        <w:rPr>
          <w:rFonts w:ascii="Times New Roman" w:eastAsia="Times New Roman" w:hAnsi="Times New Roman" w:cs="Times New Roman"/>
        </w:rPr>
      </w:pPr>
    </w:p>
    <w:p w14:paraId="794F1D9F" w14:textId="422369BB" w:rsidR="006A4696" w:rsidRDefault="006B75AC" w:rsidP="00085583">
      <w:r>
        <w:rPr>
          <w:b/>
        </w:rPr>
        <w:t xml:space="preserve">Water Agreement: </w:t>
      </w:r>
      <w:r w:rsidR="00B21A4B">
        <w:t xml:space="preserve">The Village Board reviewed a proposed Water Agreement for </w:t>
      </w:r>
      <w:r w:rsidR="0030214E">
        <w:t xml:space="preserve">new </w:t>
      </w:r>
      <w:r w:rsidR="00B21A4B">
        <w:t xml:space="preserve">users outside the Village limits. </w:t>
      </w:r>
      <w:bookmarkStart w:id="1" w:name="_GoBack"/>
      <w:bookmarkEnd w:id="1"/>
    </w:p>
    <w:p w14:paraId="15F51ABA" w14:textId="770F15D4" w:rsidR="0030214E" w:rsidRDefault="0030214E" w:rsidP="00085583"/>
    <w:p w14:paraId="2690AAC0" w14:textId="77777777" w:rsidR="00D07CF5" w:rsidRPr="00BB3688" w:rsidRDefault="00D07CF5" w:rsidP="00D07CF5">
      <w:pPr>
        <w:jc w:val="center"/>
        <w:rPr>
          <w:rFonts w:eastAsia="Times New Roman" w:cstheme="minorHAnsi"/>
          <w:b/>
        </w:rPr>
      </w:pPr>
      <w:r w:rsidRPr="00BB3688">
        <w:rPr>
          <w:rFonts w:eastAsia="Times New Roman" w:cstheme="minorHAnsi"/>
          <w:b/>
        </w:rPr>
        <w:t>VILLAGE OF AURORA RESOLUTION #18-3</w:t>
      </w:r>
      <w:r>
        <w:rPr>
          <w:rFonts w:eastAsia="Times New Roman" w:cstheme="minorHAnsi"/>
          <w:b/>
        </w:rPr>
        <w:t>6</w:t>
      </w:r>
    </w:p>
    <w:p w14:paraId="16F33C21" w14:textId="77777777" w:rsidR="00D07CF5" w:rsidRPr="00BB3688" w:rsidRDefault="00D07CF5" w:rsidP="00D07CF5">
      <w:pPr>
        <w:jc w:val="center"/>
        <w:rPr>
          <w:rFonts w:eastAsia="Times New Roman" w:cstheme="minorHAnsi"/>
          <w:b/>
        </w:rPr>
      </w:pPr>
      <w:r w:rsidRPr="00BB3688">
        <w:rPr>
          <w:rFonts w:eastAsia="Times New Roman" w:cstheme="minorHAnsi"/>
          <w:b/>
        </w:rPr>
        <w:t>ADOPTING UNIFORM WATER SUPPLY AGREEMENT FOR OUT OF DISTRICT USERS</w:t>
      </w:r>
    </w:p>
    <w:p w14:paraId="0C567032" w14:textId="77777777" w:rsidR="00D07CF5" w:rsidRPr="00BB3688" w:rsidRDefault="00D07CF5" w:rsidP="00D07CF5">
      <w:pPr>
        <w:jc w:val="both"/>
        <w:rPr>
          <w:rFonts w:eastAsia="Times New Roman" w:cstheme="minorHAnsi"/>
        </w:rPr>
      </w:pPr>
    </w:p>
    <w:p w14:paraId="6B1AD619" w14:textId="77777777" w:rsidR="00D07CF5" w:rsidRPr="00BB3688" w:rsidRDefault="00D07CF5" w:rsidP="00D07CF5">
      <w:pPr>
        <w:jc w:val="both"/>
        <w:rPr>
          <w:rFonts w:eastAsia="Times New Roman" w:cstheme="minorHAnsi"/>
        </w:rPr>
      </w:pPr>
      <w:r w:rsidRPr="00BB3688">
        <w:rPr>
          <w:rFonts w:eastAsia="Times New Roman" w:cstheme="minorHAnsi"/>
        </w:rPr>
        <w:t xml:space="preserve">Introduced by:   Mayor Bennett </w:t>
      </w:r>
    </w:p>
    <w:p w14:paraId="7F94762A" w14:textId="77777777" w:rsidR="00D07CF5" w:rsidRPr="00BB3688" w:rsidRDefault="00D07CF5" w:rsidP="00D07CF5">
      <w:pPr>
        <w:jc w:val="both"/>
        <w:rPr>
          <w:rFonts w:eastAsia="Times New Roman" w:cstheme="minorHAnsi"/>
        </w:rPr>
      </w:pPr>
      <w:r w:rsidRPr="00BB3688">
        <w:rPr>
          <w:rFonts w:eastAsia="Times New Roman" w:cstheme="minorHAnsi"/>
        </w:rPr>
        <w:t>Seconded by:     Trustee Bates</w:t>
      </w:r>
    </w:p>
    <w:p w14:paraId="7D861779" w14:textId="77777777" w:rsidR="00D07CF5" w:rsidRPr="00BB3688" w:rsidRDefault="00D07CF5" w:rsidP="00D07CF5">
      <w:pPr>
        <w:jc w:val="both"/>
        <w:rPr>
          <w:rFonts w:eastAsia="Times New Roman" w:cstheme="minorHAnsi"/>
        </w:rPr>
      </w:pPr>
      <w:r w:rsidRPr="00BB3688">
        <w:rPr>
          <w:rFonts w:eastAsia="Times New Roman" w:cstheme="minorHAnsi"/>
        </w:rPr>
        <w:t xml:space="preserve">Dated:                August 30, 2018 </w:t>
      </w:r>
    </w:p>
    <w:p w14:paraId="1C3F84A8" w14:textId="77777777" w:rsidR="00D07CF5" w:rsidRPr="00BB3688" w:rsidRDefault="00D07CF5" w:rsidP="00D07CF5">
      <w:pPr>
        <w:jc w:val="both"/>
        <w:rPr>
          <w:rFonts w:eastAsia="Times New Roman" w:cstheme="minorHAnsi"/>
        </w:rPr>
      </w:pPr>
    </w:p>
    <w:p w14:paraId="4BD0D2B5" w14:textId="77777777" w:rsidR="00D07CF5" w:rsidRPr="00BB3688" w:rsidRDefault="00D07CF5" w:rsidP="00D07CF5">
      <w:pPr>
        <w:jc w:val="both"/>
        <w:rPr>
          <w:rFonts w:eastAsia="Times New Roman" w:cstheme="minorHAnsi"/>
          <w:b/>
        </w:rPr>
      </w:pPr>
    </w:p>
    <w:p w14:paraId="25305401" w14:textId="77777777" w:rsidR="00D07CF5" w:rsidRPr="00BB3688" w:rsidRDefault="00D07CF5" w:rsidP="00D07CF5">
      <w:pPr>
        <w:jc w:val="both"/>
        <w:rPr>
          <w:rFonts w:cstheme="minorHAnsi"/>
        </w:rPr>
      </w:pPr>
      <w:r w:rsidRPr="00BB3688">
        <w:rPr>
          <w:rFonts w:eastAsia="Times New Roman" w:cstheme="minorHAnsi"/>
          <w:b/>
        </w:rPr>
        <w:t>WHEREAS</w:t>
      </w:r>
      <w:r w:rsidRPr="00BB3688">
        <w:rPr>
          <w:rFonts w:eastAsia="Times New Roman" w:cstheme="minorHAnsi"/>
        </w:rPr>
        <w:t xml:space="preserve">, </w:t>
      </w:r>
      <w:r w:rsidRPr="00BB3688">
        <w:rPr>
          <w:rFonts w:cstheme="minorHAnsi"/>
        </w:rPr>
        <w:t>the Village Board of Trustees (“Village Board”) of the Village of Aurora (“Village”) has carefully reviewed existing laws, regulations, and code(s) relating to water supply, usage, and governance, and has determined that it is in the best interests of the Village and its citizens to improve and enhance the Village’s ability to administer its water supply and usage laws and procedures; and</w:t>
      </w:r>
    </w:p>
    <w:p w14:paraId="4A137391" w14:textId="77777777" w:rsidR="00D07CF5" w:rsidRPr="00BB3688" w:rsidRDefault="00D07CF5" w:rsidP="00D07CF5">
      <w:pPr>
        <w:jc w:val="both"/>
        <w:rPr>
          <w:rFonts w:cstheme="minorHAnsi"/>
        </w:rPr>
      </w:pPr>
    </w:p>
    <w:p w14:paraId="67456D45" w14:textId="77777777" w:rsidR="00D07CF5" w:rsidRPr="00BB3688" w:rsidRDefault="00D07CF5" w:rsidP="00D07CF5">
      <w:pPr>
        <w:jc w:val="both"/>
        <w:rPr>
          <w:rFonts w:cstheme="minorHAnsi"/>
        </w:rPr>
      </w:pPr>
      <w:r w:rsidRPr="00BB3688">
        <w:rPr>
          <w:rFonts w:eastAsia="Times New Roman" w:cstheme="minorHAnsi"/>
          <w:b/>
        </w:rPr>
        <w:t>WHEREAS</w:t>
      </w:r>
      <w:r w:rsidRPr="00BB3688">
        <w:rPr>
          <w:rFonts w:eastAsia="Times New Roman" w:cstheme="minorHAnsi"/>
        </w:rPr>
        <w:t xml:space="preserve">, as a result of the Village Board’s review, it has caused to be prepared a new local law identified and known as Local Law #3 of 2018 for the purposes of providing more modern, </w:t>
      </w:r>
      <w:r w:rsidRPr="00BB3688">
        <w:rPr>
          <w:rFonts w:cstheme="minorHAnsi"/>
        </w:rPr>
        <w:t xml:space="preserve">uniform, understandable, and complete rules, regulations, procedures and understandings as to the use and management of the municipal water system(s), and to further clarify the requirements and expectations of users of water both inside and outside of Village boundaries; and </w:t>
      </w:r>
    </w:p>
    <w:p w14:paraId="6D7DE9F9" w14:textId="77777777" w:rsidR="00D07CF5" w:rsidRPr="00BB3688" w:rsidRDefault="00D07CF5" w:rsidP="00D07CF5">
      <w:pPr>
        <w:jc w:val="both"/>
        <w:rPr>
          <w:rFonts w:cstheme="minorHAnsi"/>
        </w:rPr>
      </w:pPr>
    </w:p>
    <w:p w14:paraId="1285E39B" w14:textId="77777777" w:rsidR="00D07CF5" w:rsidRPr="00BB3688" w:rsidRDefault="00D07CF5" w:rsidP="00D07CF5">
      <w:pPr>
        <w:jc w:val="both"/>
        <w:rPr>
          <w:rFonts w:eastAsia="Times New Roman" w:cstheme="minorHAnsi"/>
        </w:rPr>
      </w:pPr>
      <w:r w:rsidRPr="00BB3688">
        <w:rPr>
          <w:rFonts w:eastAsia="Times New Roman" w:cstheme="minorHAnsi"/>
          <w:b/>
        </w:rPr>
        <w:t>WHEREAS</w:t>
      </w:r>
      <w:r w:rsidRPr="00BB3688">
        <w:rPr>
          <w:rFonts w:eastAsia="Times New Roman" w:cstheme="minorHAnsi"/>
        </w:rPr>
        <w:t xml:space="preserve">, on August 30, 2018, during a regularly held Village Board meeting the Village Board enacted Local Law #3 of 2018, entitled “Rules and Regulations Governing the Use and Supply of Water”, to be commonly known as and referred to as the Village of Aurora “Water Regulations”; and </w:t>
      </w:r>
    </w:p>
    <w:p w14:paraId="35796562" w14:textId="77777777" w:rsidR="00D07CF5" w:rsidRPr="00BB3688" w:rsidRDefault="00D07CF5" w:rsidP="00D07CF5">
      <w:pPr>
        <w:jc w:val="both"/>
        <w:rPr>
          <w:rFonts w:cstheme="minorHAnsi"/>
        </w:rPr>
      </w:pPr>
    </w:p>
    <w:p w14:paraId="0D3343A9" w14:textId="77777777" w:rsidR="00D07CF5" w:rsidRPr="00BB3688" w:rsidRDefault="00D07CF5" w:rsidP="00D07CF5">
      <w:pPr>
        <w:jc w:val="both"/>
        <w:rPr>
          <w:rFonts w:eastAsia="Times New Roman" w:cstheme="minorHAnsi"/>
        </w:rPr>
      </w:pPr>
      <w:r w:rsidRPr="00BB3688">
        <w:rPr>
          <w:rFonts w:cstheme="minorHAnsi"/>
          <w:b/>
        </w:rPr>
        <w:t>WHEREAS</w:t>
      </w:r>
      <w:r w:rsidRPr="00BB3688">
        <w:rPr>
          <w:rFonts w:cstheme="minorHAnsi"/>
        </w:rPr>
        <w:t xml:space="preserve">, </w:t>
      </w:r>
      <w:r w:rsidRPr="00BB3688">
        <w:rPr>
          <w:rFonts w:eastAsia="Times New Roman" w:cstheme="minorHAnsi"/>
        </w:rPr>
        <w:t>Local Law #3 of 2018, provides in pertinent part that no property located outside the Village limits shall be serviced by or connected (either directly or indirectly) to the Village Water System except upon application to the Village Water Department and approval by the Board of Trustees and provides further that no application shall be considered unless there is a fully executed written agreement pertaining to the provision of water for each Premises to be served by the Village Water System; and</w:t>
      </w:r>
    </w:p>
    <w:p w14:paraId="02B762D2" w14:textId="77777777" w:rsidR="00D07CF5" w:rsidRPr="00BB3688" w:rsidRDefault="00D07CF5" w:rsidP="00D07CF5">
      <w:pPr>
        <w:jc w:val="both"/>
        <w:rPr>
          <w:rFonts w:cstheme="minorHAnsi"/>
        </w:rPr>
      </w:pPr>
    </w:p>
    <w:p w14:paraId="5056BD26" w14:textId="77777777" w:rsidR="00D07CF5" w:rsidRPr="00BB3688" w:rsidRDefault="00D07CF5" w:rsidP="00D07CF5">
      <w:pPr>
        <w:jc w:val="both"/>
        <w:rPr>
          <w:rFonts w:cstheme="minorHAnsi"/>
        </w:rPr>
      </w:pPr>
      <w:r w:rsidRPr="00BB3688">
        <w:rPr>
          <w:rFonts w:cstheme="minorHAnsi"/>
          <w:b/>
        </w:rPr>
        <w:t>WHEREAS,</w:t>
      </w:r>
      <w:r w:rsidRPr="00BB3688">
        <w:rPr>
          <w:rFonts w:cstheme="minorHAnsi"/>
        </w:rPr>
        <w:t xml:space="preserve"> the Village Board of Trustees deems it to be in the Village’s best interest(s) to develop a standardized Water Supply Agreement to better administer and regulate the sale of water to Customers located outside the Village; and</w:t>
      </w:r>
    </w:p>
    <w:p w14:paraId="2AA330C0" w14:textId="77777777" w:rsidR="00D07CF5" w:rsidRPr="00BB3688" w:rsidRDefault="00D07CF5" w:rsidP="00D07CF5">
      <w:pPr>
        <w:jc w:val="both"/>
        <w:rPr>
          <w:rFonts w:cstheme="minorHAnsi"/>
        </w:rPr>
      </w:pPr>
    </w:p>
    <w:p w14:paraId="51920D57" w14:textId="77777777" w:rsidR="00D07CF5" w:rsidRPr="00BB3688" w:rsidRDefault="00D07CF5" w:rsidP="00D07CF5">
      <w:pPr>
        <w:jc w:val="both"/>
        <w:rPr>
          <w:rFonts w:cstheme="minorHAnsi"/>
        </w:rPr>
      </w:pPr>
      <w:r w:rsidRPr="00BB3688">
        <w:rPr>
          <w:rFonts w:cstheme="minorHAnsi"/>
          <w:b/>
        </w:rPr>
        <w:t>WHEREAS,</w:t>
      </w:r>
      <w:r w:rsidRPr="00BB3688">
        <w:rPr>
          <w:rFonts w:cstheme="minorHAnsi"/>
        </w:rPr>
        <w:t xml:space="preserve"> </w:t>
      </w:r>
      <w:proofErr w:type="gramStart"/>
      <w:r w:rsidRPr="00BB3688">
        <w:rPr>
          <w:rFonts w:cstheme="minorHAnsi"/>
        </w:rPr>
        <w:t>in light of</w:t>
      </w:r>
      <w:proofErr w:type="gramEnd"/>
      <w:r w:rsidRPr="00BB3688">
        <w:rPr>
          <w:rFonts w:cstheme="minorHAnsi"/>
        </w:rPr>
        <w:t xml:space="preserve"> the above goals and concerns the Village Board has asked counsel to the Village, Cheney &amp; Blair, LLP, to prepare draft documents for the review and consideration of the Village Board, </w:t>
      </w:r>
      <w:r w:rsidRPr="00BB3688">
        <w:rPr>
          <w:rFonts w:cstheme="minorHAnsi"/>
        </w:rPr>
        <w:lastRenderedPageBreak/>
        <w:t>which has resulted in the creation of a proposed Village Water Supply Agreement, which is attached hereto; and</w:t>
      </w:r>
    </w:p>
    <w:p w14:paraId="6B16A968" w14:textId="77777777" w:rsidR="00D07CF5" w:rsidRPr="00BB3688" w:rsidRDefault="00D07CF5" w:rsidP="00D07CF5">
      <w:pPr>
        <w:jc w:val="both"/>
        <w:rPr>
          <w:rFonts w:cstheme="minorHAnsi"/>
        </w:rPr>
      </w:pPr>
    </w:p>
    <w:p w14:paraId="5F6DDCB6" w14:textId="77777777" w:rsidR="00D07CF5" w:rsidRPr="00BB3688" w:rsidRDefault="00D07CF5" w:rsidP="00D07CF5">
      <w:pPr>
        <w:jc w:val="both"/>
        <w:rPr>
          <w:rFonts w:cstheme="minorHAnsi"/>
        </w:rPr>
      </w:pPr>
      <w:r w:rsidRPr="00BB3688">
        <w:rPr>
          <w:rFonts w:cstheme="minorHAnsi"/>
          <w:b/>
        </w:rPr>
        <w:t>WHEREAS,</w:t>
      </w:r>
      <w:r w:rsidRPr="00BB3688">
        <w:rPr>
          <w:rFonts w:cstheme="minorHAnsi"/>
        </w:rPr>
        <w:t xml:space="preserve"> this is a routine administrative action and therefore constitutes a Type II action pursuant to 6 NYCRR §617.5(c) (20) of the implementing regulations under the New York State Environmental Quality Review Act (SEQR) and is otherwise exempt from environmental review; and </w:t>
      </w:r>
    </w:p>
    <w:p w14:paraId="14B91B8B" w14:textId="77777777" w:rsidR="00D07CF5" w:rsidRPr="00BB3688" w:rsidRDefault="00D07CF5" w:rsidP="00D07CF5">
      <w:pPr>
        <w:jc w:val="both"/>
        <w:rPr>
          <w:rFonts w:cstheme="minorHAnsi"/>
        </w:rPr>
      </w:pPr>
    </w:p>
    <w:p w14:paraId="1C626CC7" w14:textId="77777777" w:rsidR="00D07CF5" w:rsidRPr="00BB3688" w:rsidRDefault="00D07CF5" w:rsidP="00D07CF5">
      <w:pPr>
        <w:jc w:val="both"/>
        <w:rPr>
          <w:rFonts w:cstheme="minorHAnsi"/>
        </w:rPr>
      </w:pPr>
      <w:r w:rsidRPr="00BB3688">
        <w:rPr>
          <w:rFonts w:cstheme="minorHAnsi"/>
          <w:b/>
        </w:rPr>
        <w:t>WHERAS</w:t>
      </w:r>
      <w:r w:rsidRPr="00BB3688">
        <w:rPr>
          <w:rFonts w:cstheme="minorHAnsi"/>
        </w:rPr>
        <w:t>, each member of the Village Board of Trustees has had the opportunity to carefully review the proposed Local Law in its final form and acknowledges the same having been provided to him/her at least ten (10) days prior the date of this meeting in conformance with the mandates of Section 20 of the New York State Municipal Home Rule Law, such that each is fully advised of, and comprehends, its contents; and</w:t>
      </w:r>
    </w:p>
    <w:p w14:paraId="06F3DA80" w14:textId="77777777" w:rsidR="00D07CF5" w:rsidRPr="00BB3688" w:rsidRDefault="00D07CF5" w:rsidP="00D07CF5">
      <w:pPr>
        <w:jc w:val="both"/>
        <w:rPr>
          <w:rFonts w:cstheme="minorHAnsi"/>
        </w:rPr>
      </w:pPr>
    </w:p>
    <w:p w14:paraId="5412098F" w14:textId="77777777" w:rsidR="00D07CF5" w:rsidRPr="00BB3688" w:rsidRDefault="00D07CF5" w:rsidP="00D07CF5">
      <w:pPr>
        <w:pStyle w:val="NormalWeb"/>
        <w:spacing w:before="0" w:beforeAutospacing="0" w:after="0" w:afterAutospacing="0"/>
        <w:jc w:val="both"/>
        <w:rPr>
          <w:rFonts w:asciiTheme="minorHAnsi" w:hAnsiTheme="minorHAnsi" w:cstheme="minorHAnsi"/>
          <w:sz w:val="22"/>
          <w:szCs w:val="22"/>
        </w:rPr>
      </w:pPr>
      <w:r w:rsidRPr="00BB3688">
        <w:rPr>
          <w:rFonts w:asciiTheme="minorHAnsi" w:hAnsiTheme="minorHAnsi" w:cstheme="minorHAnsi"/>
          <w:b/>
          <w:sz w:val="22"/>
          <w:szCs w:val="22"/>
        </w:rPr>
        <w:t>WHEREAS</w:t>
      </w:r>
      <w:r w:rsidRPr="00BB3688">
        <w:rPr>
          <w:rFonts w:asciiTheme="minorHAnsi" w:hAnsiTheme="minorHAnsi" w:cstheme="minorHAnsi"/>
          <w:sz w:val="22"/>
          <w:szCs w:val="22"/>
        </w:rPr>
        <w:t>, it is deemed by the Village Board to be in the public interest to adopt the attached Water Supply Agreement to be used in all transactions involving the sale of water to users located outside the Village limits:</w:t>
      </w:r>
    </w:p>
    <w:p w14:paraId="5305A178" w14:textId="77777777" w:rsidR="00D07CF5" w:rsidRPr="00BB3688" w:rsidRDefault="00D07CF5" w:rsidP="00D07CF5">
      <w:pPr>
        <w:jc w:val="both"/>
        <w:rPr>
          <w:rFonts w:eastAsia="Times New Roman" w:cstheme="minorHAnsi"/>
          <w:b/>
        </w:rPr>
      </w:pPr>
    </w:p>
    <w:p w14:paraId="1A104F5D" w14:textId="77777777" w:rsidR="00D07CF5" w:rsidRPr="00BB3688" w:rsidRDefault="00D07CF5" w:rsidP="00D07CF5">
      <w:pPr>
        <w:jc w:val="both"/>
        <w:rPr>
          <w:rFonts w:eastAsia="Times New Roman" w:cstheme="minorHAnsi"/>
        </w:rPr>
      </w:pPr>
      <w:r w:rsidRPr="00BB3688">
        <w:rPr>
          <w:rFonts w:eastAsia="Times New Roman" w:cstheme="minorHAnsi"/>
          <w:b/>
        </w:rPr>
        <w:t>NOW, THEREFORE, BE IT RESOLVED,</w:t>
      </w:r>
      <w:r w:rsidRPr="00BB3688">
        <w:rPr>
          <w:rFonts w:eastAsia="Times New Roman" w:cstheme="minorHAnsi"/>
        </w:rPr>
        <w:t xml:space="preserve"> that: </w:t>
      </w:r>
    </w:p>
    <w:p w14:paraId="7EC1634B" w14:textId="77777777" w:rsidR="00D07CF5" w:rsidRPr="00BB3688" w:rsidRDefault="00D07CF5" w:rsidP="00D07CF5">
      <w:pPr>
        <w:jc w:val="both"/>
        <w:rPr>
          <w:rFonts w:eastAsia="Times New Roman" w:cstheme="minorHAnsi"/>
        </w:rPr>
      </w:pPr>
    </w:p>
    <w:p w14:paraId="5C0B4382" w14:textId="77777777" w:rsidR="00D07CF5" w:rsidRPr="00BB3688" w:rsidRDefault="00D07CF5" w:rsidP="00D07CF5">
      <w:pPr>
        <w:pStyle w:val="ListParagraph"/>
        <w:numPr>
          <w:ilvl w:val="0"/>
          <w:numId w:val="2"/>
        </w:numPr>
        <w:spacing w:after="0" w:line="240" w:lineRule="auto"/>
        <w:jc w:val="both"/>
        <w:rPr>
          <w:rFonts w:eastAsia="Times New Roman" w:cstheme="minorHAnsi"/>
        </w:rPr>
      </w:pPr>
      <w:r w:rsidRPr="00BB3688">
        <w:rPr>
          <w:rFonts w:cstheme="minorHAnsi"/>
        </w:rPr>
        <w:t xml:space="preserve">The Village Board hereby adopts as a standardized form for use in the sale of water to users located outside the Village the attached “Water Supply Agreement”, which may be amended from time to time by the Village Board via resolution as the Village Board deems necessary or advisable; and      </w:t>
      </w:r>
    </w:p>
    <w:p w14:paraId="3729B775" w14:textId="77777777" w:rsidR="00D07CF5" w:rsidRPr="00BB3688" w:rsidRDefault="00D07CF5" w:rsidP="00D07CF5">
      <w:pPr>
        <w:pStyle w:val="ListParagraph"/>
        <w:spacing w:after="0" w:line="240" w:lineRule="auto"/>
        <w:jc w:val="both"/>
        <w:rPr>
          <w:rFonts w:eastAsia="Times New Roman" w:cstheme="minorHAnsi"/>
        </w:rPr>
      </w:pPr>
    </w:p>
    <w:p w14:paraId="566FC630" w14:textId="77777777" w:rsidR="00D07CF5" w:rsidRPr="00BB3688" w:rsidRDefault="00D07CF5" w:rsidP="00D07CF5">
      <w:pPr>
        <w:pStyle w:val="ListParagraph"/>
        <w:numPr>
          <w:ilvl w:val="0"/>
          <w:numId w:val="2"/>
        </w:numPr>
        <w:spacing w:after="0" w:line="240" w:lineRule="auto"/>
        <w:jc w:val="both"/>
        <w:rPr>
          <w:rFonts w:eastAsia="Times New Roman" w:cstheme="minorHAnsi"/>
        </w:rPr>
      </w:pPr>
      <w:r w:rsidRPr="00BB3688">
        <w:rPr>
          <w:rFonts w:eastAsia="Times New Roman" w:cstheme="minorHAnsi"/>
        </w:rPr>
        <w:t xml:space="preserve">The Village Board finds and determines that the rate to be charged to users located outside the Village limits shall be 1 1/2 times the rate charged to users located inside the Village. </w:t>
      </w:r>
    </w:p>
    <w:p w14:paraId="1913129B" w14:textId="77777777" w:rsidR="00D07CF5" w:rsidRPr="00BB3688" w:rsidRDefault="00D07CF5" w:rsidP="00D07CF5">
      <w:pPr>
        <w:pStyle w:val="ListParagraph"/>
        <w:spacing w:after="0" w:line="240" w:lineRule="auto"/>
        <w:jc w:val="both"/>
        <w:rPr>
          <w:rFonts w:eastAsia="Times New Roman" w:cstheme="minorHAnsi"/>
        </w:rPr>
      </w:pPr>
    </w:p>
    <w:p w14:paraId="0BBD7EC2" w14:textId="77777777" w:rsidR="00D07CF5" w:rsidRPr="00BB3688" w:rsidRDefault="00D07CF5" w:rsidP="00D07CF5">
      <w:pPr>
        <w:pStyle w:val="ListParagraph"/>
        <w:numPr>
          <w:ilvl w:val="0"/>
          <w:numId w:val="2"/>
        </w:numPr>
        <w:spacing w:after="0" w:line="240" w:lineRule="auto"/>
        <w:jc w:val="both"/>
        <w:rPr>
          <w:rFonts w:eastAsia="Times New Roman" w:cstheme="minorHAnsi"/>
        </w:rPr>
      </w:pPr>
      <w:r w:rsidRPr="00BB3688">
        <w:rPr>
          <w:rFonts w:eastAsia="Times New Roman" w:cstheme="minorHAnsi"/>
        </w:rPr>
        <w:t>The Village Board hereby finds and determines that the within action is a “Type II” action, not subject to SEQR, pursuant to 6 NYCRR Part 617.5(c</w:t>
      </w:r>
      <w:proofErr w:type="gramStart"/>
      <w:r w:rsidRPr="00BB3688">
        <w:rPr>
          <w:rFonts w:eastAsia="Times New Roman" w:cstheme="minorHAnsi"/>
        </w:rPr>
        <w:t>)(</w:t>
      </w:r>
      <w:proofErr w:type="gramEnd"/>
      <w:r w:rsidRPr="00BB3688">
        <w:rPr>
          <w:rFonts w:eastAsia="Times New Roman" w:cstheme="minorHAnsi"/>
        </w:rPr>
        <w:t>20), and therefore is exempt from any further environmental review; and</w:t>
      </w:r>
    </w:p>
    <w:p w14:paraId="7FB47FA9" w14:textId="77777777" w:rsidR="00D07CF5" w:rsidRPr="00BB3688" w:rsidRDefault="00D07CF5" w:rsidP="00D07CF5">
      <w:pPr>
        <w:pStyle w:val="ListParagraph"/>
        <w:rPr>
          <w:rFonts w:eastAsia="Times New Roman" w:cstheme="minorHAnsi"/>
        </w:rPr>
      </w:pPr>
    </w:p>
    <w:p w14:paraId="4A927686" w14:textId="77777777" w:rsidR="00D07CF5" w:rsidRPr="00BB3688" w:rsidRDefault="00D07CF5" w:rsidP="00D07CF5">
      <w:pPr>
        <w:pStyle w:val="ListParagraph"/>
        <w:numPr>
          <w:ilvl w:val="0"/>
          <w:numId w:val="2"/>
        </w:numPr>
        <w:spacing w:after="0" w:line="240" w:lineRule="auto"/>
        <w:jc w:val="both"/>
        <w:rPr>
          <w:rFonts w:eastAsia="Times New Roman" w:cstheme="minorHAnsi"/>
        </w:rPr>
      </w:pPr>
      <w:r w:rsidRPr="00BB3688">
        <w:rPr>
          <w:rFonts w:eastAsia="Times New Roman" w:cstheme="minorHAnsi"/>
        </w:rPr>
        <w:t>The Village Supervisor and Village Clerk are authorized to take whatever actions may be necessary to standardize the said Water Supply Agreement and make the same available to members of the public at the Village Clerk’s office.</w:t>
      </w:r>
    </w:p>
    <w:p w14:paraId="6FD9BD88" w14:textId="77777777" w:rsidR="00D07CF5" w:rsidRPr="00BB3688" w:rsidRDefault="00D07CF5" w:rsidP="00D07CF5">
      <w:pPr>
        <w:jc w:val="both"/>
        <w:rPr>
          <w:rFonts w:eastAsia="Times New Roman" w:cstheme="minorHAnsi"/>
        </w:rPr>
      </w:pPr>
    </w:p>
    <w:p w14:paraId="0F48F5DB" w14:textId="77777777" w:rsidR="00D07CF5" w:rsidRPr="00BB3688" w:rsidRDefault="00D07CF5" w:rsidP="00D07CF5">
      <w:pPr>
        <w:jc w:val="both"/>
        <w:rPr>
          <w:rFonts w:eastAsia="Times New Roman" w:cstheme="minorHAnsi"/>
        </w:rPr>
      </w:pPr>
      <w:r w:rsidRPr="00BB3688">
        <w:rPr>
          <w:rFonts w:eastAsia="Times New Roman" w:cstheme="minorHAnsi"/>
        </w:rPr>
        <w:tab/>
        <w:t xml:space="preserve">The question of the foregoing Resolution was duly put to a vote and upon roll call was as follows: </w:t>
      </w:r>
    </w:p>
    <w:p w14:paraId="7D0C9850" w14:textId="77777777" w:rsidR="00D07CF5" w:rsidRPr="00BB3688" w:rsidRDefault="00D07CF5" w:rsidP="00D07CF5">
      <w:pPr>
        <w:jc w:val="both"/>
        <w:rPr>
          <w:rFonts w:eastAsia="Times New Roman" w:cstheme="minorHAnsi"/>
        </w:rPr>
      </w:pPr>
    </w:p>
    <w:p w14:paraId="673C3962" w14:textId="77777777" w:rsidR="00D07CF5" w:rsidRPr="00BB3688" w:rsidRDefault="00D07CF5" w:rsidP="00D07CF5">
      <w:pPr>
        <w:jc w:val="both"/>
        <w:rPr>
          <w:rFonts w:eastAsia="Times New Roman" w:cstheme="minorHAnsi"/>
        </w:rPr>
      </w:pPr>
      <w:proofErr w:type="gramStart"/>
      <w:r w:rsidRPr="00BB3688">
        <w:rPr>
          <w:rFonts w:eastAsia="Times New Roman" w:cstheme="minorHAnsi"/>
        </w:rPr>
        <w:t>Trustee  Matthew</w:t>
      </w:r>
      <w:proofErr w:type="gramEnd"/>
      <w:r w:rsidRPr="00BB3688">
        <w:rPr>
          <w:rFonts w:eastAsia="Times New Roman" w:cstheme="minorHAnsi"/>
        </w:rPr>
        <w:t xml:space="preserve"> Bianconi</w:t>
      </w:r>
      <w:r w:rsidRPr="00BB3688">
        <w:rPr>
          <w:rFonts w:eastAsia="Times New Roman" w:cstheme="minorHAnsi"/>
        </w:rPr>
        <w:tab/>
      </w:r>
      <w:r w:rsidRPr="00BB3688">
        <w:rPr>
          <w:rFonts w:eastAsia="Times New Roman" w:cstheme="minorHAnsi"/>
        </w:rPr>
        <w:tab/>
        <w:t>AYE</w:t>
      </w:r>
    </w:p>
    <w:p w14:paraId="0C725C6A" w14:textId="77777777" w:rsidR="00D07CF5" w:rsidRPr="00BB3688" w:rsidRDefault="00D07CF5" w:rsidP="00D07CF5">
      <w:pPr>
        <w:jc w:val="both"/>
        <w:rPr>
          <w:rFonts w:eastAsia="Times New Roman" w:cstheme="minorHAnsi"/>
        </w:rPr>
      </w:pPr>
      <w:proofErr w:type="gramStart"/>
      <w:r w:rsidRPr="00BB3688">
        <w:rPr>
          <w:rFonts w:eastAsia="Times New Roman" w:cstheme="minorHAnsi"/>
        </w:rPr>
        <w:t>Trustee  Kit</w:t>
      </w:r>
      <w:proofErr w:type="gramEnd"/>
      <w:r w:rsidRPr="00BB3688">
        <w:rPr>
          <w:rFonts w:eastAsia="Times New Roman" w:cstheme="minorHAnsi"/>
        </w:rPr>
        <w:t xml:space="preserve"> Van Orman</w:t>
      </w:r>
      <w:r w:rsidRPr="00BB3688">
        <w:rPr>
          <w:rFonts w:eastAsia="Times New Roman" w:cstheme="minorHAnsi"/>
        </w:rPr>
        <w:tab/>
      </w:r>
      <w:r w:rsidRPr="00BB3688">
        <w:rPr>
          <w:rFonts w:eastAsia="Times New Roman" w:cstheme="minorHAnsi"/>
        </w:rPr>
        <w:tab/>
      </w:r>
      <w:r w:rsidRPr="00BB3688">
        <w:rPr>
          <w:rFonts w:eastAsia="Times New Roman" w:cstheme="minorHAnsi"/>
        </w:rPr>
        <w:tab/>
        <w:t>AYE</w:t>
      </w:r>
    </w:p>
    <w:p w14:paraId="1A5012FF" w14:textId="77777777" w:rsidR="00D07CF5" w:rsidRPr="00BB3688" w:rsidRDefault="00D07CF5" w:rsidP="00D07CF5">
      <w:pPr>
        <w:jc w:val="both"/>
        <w:rPr>
          <w:rFonts w:eastAsia="Times New Roman" w:cstheme="minorHAnsi"/>
        </w:rPr>
      </w:pPr>
      <w:proofErr w:type="gramStart"/>
      <w:r w:rsidRPr="00BB3688">
        <w:rPr>
          <w:rFonts w:eastAsia="Times New Roman" w:cstheme="minorHAnsi"/>
        </w:rPr>
        <w:t>Trustee  Grace</w:t>
      </w:r>
      <w:proofErr w:type="gramEnd"/>
      <w:r w:rsidRPr="00BB3688">
        <w:rPr>
          <w:rFonts w:eastAsia="Times New Roman" w:cstheme="minorHAnsi"/>
        </w:rPr>
        <w:t xml:space="preserve"> Bates</w:t>
      </w:r>
      <w:r w:rsidRPr="00BB3688">
        <w:rPr>
          <w:rFonts w:eastAsia="Times New Roman" w:cstheme="minorHAnsi"/>
        </w:rPr>
        <w:tab/>
      </w:r>
      <w:r w:rsidRPr="00BB3688">
        <w:rPr>
          <w:rFonts w:eastAsia="Times New Roman" w:cstheme="minorHAnsi"/>
        </w:rPr>
        <w:tab/>
      </w:r>
      <w:r w:rsidRPr="00BB3688">
        <w:rPr>
          <w:rFonts w:eastAsia="Times New Roman" w:cstheme="minorHAnsi"/>
        </w:rPr>
        <w:tab/>
        <w:t>AYE</w:t>
      </w:r>
      <w:r w:rsidRPr="00BB3688">
        <w:rPr>
          <w:rFonts w:eastAsia="Times New Roman" w:cstheme="minorHAnsi"/>
        </w:rPr>
        <w:tab/>
      </w:r>
    </w:p>
    <w:p w14:paraId="0CF574DD" w14:textId="77777777" w:rsidR="00D07CF5" w:rsidRPr="00BB3688" w:rsidRDefault="00D07CF5" w:rsidP="00D07CF5">
      <w:pPr>
        <w:jc w:val="both"/>
        <w:rPr>
          <w:rFonts w:eastAsia="Times New Roman" w:cstheme="minorHAnsi"/>
        </w:rPr>
      </w:pPr>
      <w:proofErr w:type="gramStart"/>
      <w:r w:rsidRPr="00BB3688">
        <w:rPr>
          <w:rFonts w:eastAsia="Times New Roman" w:cstheme="minorHAnsi"/>
        </w:rPr>
        <w:t>Trustee  Alan</w:t>
      </w:r>
      <w:proofErr w:type="gramEnd"/>
      <w:r w:rsidRPr="00BB3688">
        <w:rPr>
          <w:rFonts w:eastAsia="Times New Roman" w:cstheme="minorHAnsi"/>
        </w:rPr>
        <w:t xml:space="preserve"> Ominsky</w:t>
      </w:r>
      <w:r w:rsidRPr="00BB3688">
        <w:rPr>
          <w:rFonts w:eastAsia="Times New Roman" w:cstheme="minorHAnsi"/>
        </w:rPr>
        <w:tab/>
      </w:r>
      <w:r w:rsidRPr="00BB3688">
        <w:rPr>
          <w:rFonts w:eastAsia="Times New Roman" w:cstheme="minorHAnsi"/>
        </w:rPr>
        <w:tab/>
      </w:r>
      <w:r w:rsidRPr="00BB3688">
        <w:rPr>
          <w:rFonts w:eastAsia="Times New Roman" w:cstheme="minorHAnsi"/>
        </w:rPr>
        <w:tab/>
        <w:t xml:space="preserve">AYE </w:t>
      </w:r>
    </w:p>
    <w:p w14:paraId="3F910CEA" w14:textId="77777777" w:rsidR="00D07CF5" w:rsidRPr="00BB3688" w:rsidRDefault="00D07CF5" w:rsidP="00D07CF5">
      <w:pPr>
        <w:jc w:val="both"/>
        <w:rPr>
          <w:rFonts w:eastAsia="Times New Roman" w:cstheme="minorHAnsi"/>
        </w:rPr>
      </w:pPr>
      <w:r w:rsidRPr="00BB3688">
        <w:rPr>
          <w:rFonts w:eastAsia="Times New Roman" w:cstheme="minorHAnsi"/>
        </w:rPr>
        <w:t>Mayor   Bonnie Apgar Bennett</w:t>
      </w:r>
      <w:r w:rsidRPr="00BB3688">
        <w:rPr>
          <w:rFonts w:eastAsia="Times New Roman" w:cstheme="minorHAnsi"/>
        </w:rPr>
        <w:tab/>
      </w:r>
      <w:r w:rsidRPr="00BB3688">
        <w:rPr>
          <w:rFonts w:eastAsia="Times New Roman" w:cstheme="minorHAnsi"/>
        </w:rPr>
        <w:tab/>
        <w:t xml:space="preserve">AYE </w:t>
      </w:r>
    </w:p>
    <w:p w14:paraId="3AA9438D" w14:textId="77777777" w:rsidR="00D07CF5" w:rsidRPr="00BB3688" w:rsidRDefault="00D07CF5" w:rsidP="00D07CF5">
      <w:pPr>
        <w:jc w:val="both"/>
        <w:rPr>
          <w:rFonts w:eastAsia="Times New Roman" w:cstheme="minorHAnsi"/>
        </w:rPr>
      </w:pPr>
    </w:p>
    <w:p w14:paraId="0A914A33" w14:textId="0689B4F1" w:rsidR="00D07CF5" w:rsidRPr="00BB3688" w:rsidRDefault="00D07CF5" w:rsidP="00D07CF5">
      <w:pPr>
        <w:jc w:val="both"/>
        <w:rPr>
          <w:rFonts w:eastAsia="Times New Roman" w:cstheme="minorHAnsi"/>
        </w:rPr>
      </w:pPr>
      <w:r w:rsidRPr="00BB3688">
        <w:rPr>
          <w:rFonts w:eastAsia="Times New Roman" w:cstheme="minorHAnsi"/>
        </w:rPr>
        <w:t>Vote:  Resolution carried by a vote of 5 to 0.</w:t>
      </w:r>
    </w:p>
    <w:p w14:paraId="18C55211" w14:textId="02D82F11" w:rsidR="0030214E" w:rsidRDefault="0030214E" w:rsidP="00085583"/>
    <w:p w14:paraId="3A925CEB" w14:textId="77777777" w:rsidR="00D07CF5" w:rsidRPr="00B21A4B" w:rsidRDefault="00D07CF5" w:rsidP="00085583"/>
    <w:p w14:paraId="26C234C9" w14:textId="03559164" w:rsidR="006A4957" w:rsidRDefault="00D07CF5" w:rsidP="008E34AE">
      <w:r>
        <w:rPr>
          <w:b/>
        </w:rPr>
        <w:t xml:space="preserve">Inns of Aurora Spa Project, Lead Agency Discussion: </w:t>
      </w:r>
      <w:r w:rsidR="0098417A">
        <w:t xml:space="preserve">The Village Board considered their request for Lead Agency for the State Environmental Quality Review (SEQR) of the Inns of Aurora application to build a </w:t>
      </w:r>
      <w:r w:rsidR="0098417A">
        <w:lastRenderedPageBreak/>
        <w:t xml:space="preserve">spa in the Town of Ledyard, just east of the Village limits.  The Board contends that the impact of the project is greater on the Village than the Town due to issues like traffic, parking, drainage and runoff. </w:t>
      </w:r>
      <w:r w:rsidR="006A4957">
        <w:t xml:space="preserve">The Village has also conducted many SEQRs for the Inns of Aurora projects through the years and have consultants available familiar with these projects.  </w:t>
      </w:r>
      <w:r w:rsidR="00DB3EFC">
        <w:t xml:space="preserve">Lead Agency status </w:t>
      </w:r>
      <w:r w:rsidR="006B5902">
        <w:t xml:space="preserve">for the Village </w:t>
      </w:r>
      <w:r w:rsidR="00DB3EFC">
        <w:t xml:space="preserve">would also open the door for </w:t>
      </w:r>
      <w:r w:rsidR="006B5902">
        <w:t xml:space="preserve">a Generic Environmental Impact Study (GEIS) to include the </w:t>
      </w:r>
      <w:r w:rsidR="00B94953">
        <w:t>e</w:t>
      </w:r>
      <w:r w:rsidR="006B5902">
        <w:t>ffect the Inns of Aurora properties and projects, current and future, will have on the Village.</w:t>
      </w:r>
    </w:p>
    <w:p w14:paraId="74C67D9C" w14:textId="77777777" w:rsidR="006A4957" w:rsidRDefault="006A4957" w:rsidP="008E34AE"/>
    <w:p w14:paraId="2F81F784" w14:textId="78F48BEC" w:rsidR="0098417A" w:rsidRDefault="006A4957" w:rsidP="008E34AE">
      <w:r>
        <w:t xml:space="preserve">Though the Village has Involved Agency status in the SEQR process, contingent on the Inns obtaining Village water/sewer for the project, the Board believes that their experience along with being named Lead Agency will ensure a comprehensive, thorough review of all the impacts. </w:t>
      </w:r>
      <w:r w:rsidR="00F218F6">
        <w:t xml:space="preserve">The Town of Ledyard disagrees arguing that the project is located solely in their jurisdiction justifying their claim for Lead Agency status. To settle the dispute, the New York State Department of Conservation (NYSDEC) reviews the party’s arguments and makes </w:t>
      </w:r>
      <w:r w:rsidR="0050126F">
        <w:t>their</w:t>
      </w:r>
      <w:r w:rsidR="00F218F6">
        <w:t xml:space="preserve"> determination.</w:t>
      </w:r>
    </w:p>
    <w:p w14:paraId="57D31A9A" w14:textId="77777777" w:rsidR="0098417A" w:rsidRDefault="0098417A" w:rsidP="008E34AE"/>
    <w:p w14:paraId="647551B2" w14:textId="0E61A250" w:rsidR="00321395" w:rsidRDefault="002A4ADF" w:rsidP="008E34AE">
      <w:r>
        <w:t xml:space="preserve">The Village of Aurora is an Involved Agency for the SEQR because of the Inns of Aurora’s request to obtain water/sewer service from the Village. However, Ms. Edinger informed the Board that the Inns are considering alternatives for water/sewer service, effectively </w:t>
      </w:r>
      <w:r w:rsidR="00B94953">
        <w:t>curtailing</w:t>
      </w:r>
      <w:r>
        <w:t xml:space="preserve"> the Village</w:t>
      </w:r>
      <w:r w:rsidR="00B52DB2">
        <w:t xml:space="preserve">’s </w:t>
      </w:r>
      <w:r w:rsidR="00B94953">
        <w:t>involvement</w:t>
      </w:r>
      <w:r w:rsidR="00B52DB2">
        <w:t xml:space="preserve">. The NYSDEC could take up to </w:t>
      </w:r>
      <w:r w:rsidR="00AD1752">
        <w:t>four</w:t>
      </w:r>
      <w:r w:rsidR="00B52DB2">
        <w:t xml:space="preserve"> months to decide on the Lead Agency dispute and the Inns will not delay the project waiting on the decision. Though the Village would remain an Interested Agency, given its proximity, the Village would no longer have any permitting power.</w:t>
      </w:r>
      <w:r>
        <w:t xml:space="preserve">  </w:t>
      </w:r>
    </w:p>
    <w:p w14:paraId="747B1B67" w14:textId="31D72931" w:rsidR="00DB3EFC" w:rsidRDefault="00DB3EFC" w:rsidP="008E34AE"/>
    <w:p w14:paraId="2654107F" w14:textId="0F076FAC" w:rsidR="00DB3EFC" w:rsidRDefault="006B5902" w:rsidP="008E34AE">
      <w:r>
        <w:t>Mayor Bennett referred to an email from Wendy Marsh, Inns of Aurora attorney, indicating that the Inns would consider a GEIS of the</w:t>
      </w:r>
      <w:r w:rsidR="00B94953">
        <w:t xml:space="preserve"> Inns</w:t>
      </w:r>
      <w:r>
        <w:t xml:space="preserve"> properties and projects </w:t>
      </w:r>
      <w:r w:rsidR="00B94953">
        <w:t xml:space="preserve">within the village </w:t>
      </w:r>
      <w:r>
        <w:t>if the Village will move forward with amending the zoning law</w:t>
      </w:r>
      <w:r w:rsidR="00AD1752">
        <w:t xml:space="preserve"> to allow a conference center at Taylor House.</w:t>
      </w:r>
      <w:r>
        <w:t xml:space="preserve">  Ms. Edinger explained that the</w:t>
      </w:r>
      <w:r w:rsidR="00B94953">
        <w:t xml:space="preserve"> Inns</w:t>
      </w:r>
      <w:r>
        <w:t xml:space="preserve"> plan to convert Taylor House (396 Main St) </w:t>
      </w:r>
      <w:r w:rsidR="00B94953">
        <w:t xml:space="preserve">to a conference center </w:t>
      </w:r>
      <w:r>
        <w:t>has been held up for a year because the zoning law does not allow for conference centers in the residential zone and the</w:t>
      </w:r>
      <w:r w:rsidR="00AB3BAB">
        <w:t xml:space="preserve"> Village Board amendment process </w:t>
      </w:r>
      <w:r w:rsidR="00B94953">
        <w:t>ha</w:t>
      </w:r>
      <w:r w:rsidR="00AB3BAB">
        <w:t>s stalled. Ms. Edinger further explained that a GEIS cannot be completed without a project and until the zoning law is updated the Inns projects within the village are in limbo.</w:t>
      </w:r>
    </w:p>
    <w:p w14:paraId="5C2D40D3" w14:textId="4F1CB8CA" w:rsidR="00AB3BAB" w:rsidRDefault="00AB3BAB" w:rsidP="008E34AE"/>
    <w:p w14:paraId="1BEA0AEE" w14:textId="44DEDF45" w:rsidR="00AB3BAB" w:rsidRDefault="00AB3BAB" w:rsidP="008E34AE">
      <w:r>
        <w:t xml:space="preserve">Mayor Bennett explained that the Village Board’s priority of late has been researching water system options due to Wells College decision to no longer supply water to the Village.  Mayor Bennett remarked that the </w:t>
      </w:r>
      <w:r w:rsidR="00B94953">
        <w:t xml:space="preserve">feasibility study </w:t>
      </w:r>
      <w:r w:rsidR="00913929">
        <w:t xml:space="preserve">is completed, and the </w:t>
      </w:r>
      <w:r>
        <w:t xml:space="preserve">grant application paperwork was filed this week </w:t>
      </w:r>
      <w:r w:rsidR="00913929">
        <w:t>freeing</w:t>
      </w:r>
      <w:r>
        <w:t xml:space="preserve"> the Board to focus on the zoning law amendments.</w:t>
      </w:r>
    </w:p>
    <w:p w14:paraId="2C475067" w14:textId="46E43B49" w:rsidR="0050126F" w:rsidRDefault="0050126F" w:rsidP="008E34AE"/>
    <w:p w14:paraId="3CC33E61" w14:textId="3856259F" w:rsidR="0050126F" w:rsidRDefault="0050126F" w:rsidP="008E34AE">
      <w:r>
        <w:t xml:space="preserve">The Board also discussed the importance of re-starting negotiations with the Inns regarding commercial properties and keeping all lines of communication open between the Village, the Inns and Wells College. </w:t>
      </w:r>
    </w:p>
    <w:p w14:paraId="452EDF5C" w14:textId="323B9F4B" w:rsidR="0050126F" w:rsidRDefault="0050126F" w:rsidP="008E34AE"/>
    <w:p w14:paraId="345AD60A" w14:textId="13C01A28" w:rsidR="0050126F" w:rsidRDefault="0050126F" w:rsidP="008E34AE">
      <w:r>
        <w:t xml:space="preserve">The Village Board discussed if they wanted to continue their pursuit for Lead Agency of the spa project.  The members questioned Ms. Edinger if she could assure them that the Village will be the water/sewer </w:t>
      </w:r>
      <w:r w:rsidR="00913929">
        <w:t>provider</w:t>
      </w:r>
      <w:r>
        <w:t xml:space="preserve"> for the spa which will keep the Village as an Involved Agency.  Ms. Edinger replied that she and Ms. Marsh need time to review the Water User Agreement approved earlier by the Board</w:t>
      </w:r>
      <w:r w:rsidR="0065619D">
        <w:t>.  Mayor Bennett reminded Ms. Edinger that the NYSDEC is waiting on the Village and the Town to file formal requests for Lead Agency status and the Village indicated that they would give them their decision by Friday, August 31 (the next day). Ms. Edinger responded that she and Ms. Marsh will review the document, along with the new amended water law, and contact Mayor Bennett with their thoughts.</w:t>
      </w:r>
    </w:p>
    <w:p w14:paraId="3A7253F7" w14:textId="2CD8A56A" w:rsidR="0065619D" w:rsidRDefault="0065619D" w:rsidP="008E34AE">
      <w:r>
        <w:lastRenderedPageBreak/>
        <w:t xml:space="preserve">The Village Board agreed that their preference is to remain an Involved Agency for the SEQR of the spa project and, </w:t>
      </w:r>
      <w:r w:rsidR="004B735C">
        <w:t>if</w:t>
      </w:r>
      <w:r>
        <w:t xml:space="preserve"> the Inns agree to obtain their water from the Village, the Board </w:t>
      </w:r>
      <w:r w:rsidR="00913929">
        <w:t>will</w:t>
      </w:r>
      <w:r>
        <w:t xml:space="preserve"> withdraw the request for Lead Agency.</w:t>
      </w:r>
    </w:p>
    <w:p w14:paraId="7DC876F8" w14:textId="7934709B" w:rsidR="0065619D" w:rsidRDefault="0065619D" w:rsidP="008E34AE"/>
    <w:p w14:paraId="6BD0ED0E" w14:textId="5D9A45BF" w:rsidR="004B735C" w:rsidRDefault="004B735C" w:rsidP="008E34AE">
      <w:r>
        <w:t>On motion by Trustee Ominsky, seconded by Trustee Bates, the Village Board voted to relinquish their request for Lead Agency status of the State Environmental Quality Review (SEQR) of the Inns of Aurora spa project in the Town of Ledyard, contingent upon the Inns of Aurora signing the Water User Agreement with the Village.</w:t>
      </w:r>
    </w:p>
    <w:p w14:paraId="264C2A27" w14:textId="77777777" w:rsidR="004B735C" w:rsidRDefault="004B735C" w:rsidP="004B735C">
      <w:r>
        <w:t>AYES:  Bennett, Bates, Bianconi, Ominsky, and Van Orman</w:t>
      </w:r>
    </w:p>
    <w:p w14:paraId="52F9F162" w14:textId="77777777" w:rsidR="004B735C" w:rsidRDefault="004B735C" w:rsidP="004B735C">
      <w:r>
        <w:t>NAYS:  None</w:t>
      </w:r>
    </w:p>
    <w:p w14:paraId="3AC25557" w14:textId="09182246" w:rsidR="0065619D" w:rsidRPr="00D07CF5" w:rsidRDefault="004B735C" w:rsidP="008E34AE">
      <w:r>
        <w:t>Motion carried unanimously.</w:t>
      </w:r>
    </w:p>
    <w:p w14:paraId="03CBFA40" w14:textId="77777777" w:rsidR="00321395" w:rsidRDefault="00321395" w:rsidP="008E34AE">
      <w:pPr>
        <w:rPr>
          <w:b/>
        </w:rPr>
      </w:pPr>
    </w:p>
    <w:p w14:paraId="434C21E5" w14:textId="21E0614D" w:rsidR="00321395" w:rsidRDefault="00321395" w:rsidP="008E34AE">
      <w:r>
        <w:rPr>
          <w:b/>
        </w:rPr>
        <w:t>Adjournment:</w:t>
      </w:r>
      <w:r w:rsidR="007E628D">
        <w:rPr>
          <w:b/>
        </w:rPr>
        <w:t xml:space="preserve">  </w:t>
      </w:r>
      <w:r w:rsidR="007E628D">
        <w:t xml:space="preserve">On motion by Trustee </w:t>
      </w:r>
      <w:r w:rsidR="004B735C">
        <w:t>Van Orman</w:t>
      </w:r>
      <w:r w:rsidR="007E628D">
        <w:t xml:space="preserve">, seconded by Trustee </w:t>
      </w:r>
      <w:r w:rsidR="004B735C">
        <w:t>Ominsky</w:t>
      </w:r>
      <w:r w:rsidR="007E628D">
        <w:t xml:space="preserve">, the </w:t>
      </w:r>
      <w:r w:rsidR="00A9202E">
        <w:t>V</w:t>
      </w:r>
      <w:r w:rsidR="007E628D">
        <w:t xml:space="preserve">illage </w:t>
      </w:r>
      <w:r w:rsidR="00A9202E">
        <w:t>B</w:t>
      </w:r>
      <w:r w:rsidR="007E628D">
        <w:t xml:space="preserve">oard voted to adjourn the meeting at </w:t>
      </w:r>
      <w:r w:rsidR="004B735C">
        <w:t>11:10 a.m.</w:t>
      </w:r>
    </w:p>
    <w:p w14:paraId="5ABD3451" w14:textId="2587ECDD" w:rsidR="007E628D" w:rsidRDefault="007E628D" w:rsidP="007E628D">
      <w:bookmarkStart w:id="2" w:name="_Hlk524002574"/>
      <w:r>
        <w:t xml:space="preserve">AYES:  Bennett, Bates, </w:t>
      </w:r>
      <w:r w:rsidR="00117066">
        <w:t>Bianconi</w:t>
      </w:r>
      <w:r>
        <w:t>, Ominsky, and Van Orman</w:t>
      </w:r>
    </w:p>
    <w:p w14:paraId="278CF75F" w14:textId="77777777" w:rsidR="007E628D" w:rsidRDefault="007E628D" w:rsidP="007E628D">
      <w:r>
        <w:t>NAYS:  None</w:t>
      </w:r>
    </w:p>
    <w:p w14:paraId="65FAB939" w14:textId="380197E5" w:rsidR="007E628D" w:rsidRDefault="007E628D" w:rsidP="007E628D">
      <w:r>
        <w:t>Motion carried unanimously.</w:t>
      </w:r>
    </w:p>
    <w:p w14:paraId="302D0CA0" w14:textId="5ECD7BB3" w:rsidR="004B735C" w:rsidRDefault="004B735C" w:rsidP="007E628D"/>
    <w:p w14:paraId="0C0F6A42" w14:textId="3E9B8561" w:rsidR="004B735C" w:rsidRDefault="004B735C" w:rsidP="007E628D">
      <w:r>
        <w:t>Respectfully submitted,</w:t>
      </w:r>
    </w:p>
    <w:p w14:paraId="6F58B546" w14:textId="6B4DA8B5" w:rsidR="004B735C" w:rsidRDefault="004B735C" w:rsidP="007E628D"/>
    <w:p w14:paraId="1D4E2A6E" w14:textId="7083309E" w:rsidR="004B735C" w:rsidRDefault="004B735C" w:rsidP="007E628D">
      <w:r>
        <w:t>Ann Balloni</w:t>
      </w:r>
    </w:p>
    <w:p w14:paraId="73ED0373" w14:textId="782891F5" w:rsidR="004B735C" w:rsidRPr="00321395" w:rsidRDefault="004B735C" w:rsidP="007E628D">
      <w:r>
        <w:t>Village Clerk</w:t>
      </w:r>
    </w:p>
    <w:bookmarkEnd w:id="2"/>
    <w:p w14:paraId="5EA0A502" w14:textId="77777777" w:rsidR="007E628D" w:rsidRPr="007E628D" w:rsidRDefault="007E628D" w:rsidP="008E34AE"/>
    <w:p w14:paraId="53E72DBE" w14:textId="77777777"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00C2" w14:textId="77777777" w:rsidR="00587BD0" w:rsidRDefault="00587BD0" w:rsidP="00913929">
      <w:r>
        <w:separator/>
      </w:r>
    </w:p>
  </w:endnote>
  <w:endnote w:type="continuationSeparator" w:id="0">
    <w:p w14:paraId="521FACF5" w14:textId="77777777" w:rsidR="00587BD0" w:rsidRDefault="00587BD0" w:rsidP="0091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9549" w14:textId="77777777" w:rsidR="00913929" w:rsidRDefault="00913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24869"/>
      <w:docPartObj>
        <w:docPartGallery w:val="Page Numbers (Bottom of Page)"/>
        <w:docPartUnique/>
      </w:docPartObj>
    </w:sdtPr>
    <w:sdtEndPr>
      <w:rPr>
        <w:noProof/>
      </w:rPr>
    </w:sdtEndPr>
    <w:sdtContent>
      <w:p w14:paraId="43F3E71D" w14:textId="419E2B63" w:rsidR="00913929" w:rsidRDefault="009139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BB28A" w14:textId="77777777" w:rsidR="00913929" w:rsidRDefault="00913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03DC" w14:textId="77777777" w:rsidR="00913929" w:rsidRDefault="0091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6BBC9" w14:textId="77777777" w:rsidR="00587BD0" w:rsidRDefault="00587BD0" w:rsidP="00913929">
      <w:r>
        <w:separator/>
      </w:r>
    </w:p>
  </w:footnote>
  <w:footnote w:type="continuationSeparator" w:id="0">
    <w:p w14:paraId="2BF27330" w14:textId="77777777" w:rsidR="00587BD0" w:rsidRDefault="00587BD0" w:rsidP="0091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F214" w14:textId="77777777" w:rsidR="00913929" w:rsidRDefault="00913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FBED" w14:textId="77777777" w:rsidR="00913929" w:rsidRDefault="00913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7E13" w14:textId="77777777" w:rsidR="00913929" w:rsidRDefault="00913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76F"/>
    <w:multiLevelType w:val="hybridMultilevel"/>
    <w:tmpl w:val="1354BDF6"/>
    <w:lvl w:ilvl="0" w:tplc="31B68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D53F52"/>
    <w:multiLevelType w:val="hybridMultilevel"/>
    <w:tmpl w:val="D89C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0A23"/>
    <w:rsid w:val="00065AC8"/>
    <w:rsid w:val="00085583"/>
    <w:rsid w:val="000C3120"/>
    <w:rsid w:val="00117066"/>
    <w:rsid w:val="00131E85"/>
    <w:rsid w:val="00174C74"/>
    <w:rsid w:val="00275130"/>
    <w:rsid w:val="002A4ADF"/>
    <w:rsid w:val="002C3D95"/>
    <w:rsid w:val="0030214E"/>
    <w:rsid w:val="00321395"/>
    <w:rsid w:val="00323125"/>
    <w:rsid w:val="003B3882"/>
    <w:rsid w:val="003B45BC"/>
    <w:rsid w:val="00411FF6"/>
    <w:rsid w:val="004425DD"/>
    <w:rsid w:val="004B735C"/>
    <w:rsid w:val="004D2508"/>
    <w:rsid w:val="0050126F"/>
    <w:rsid w:val="00587BD0"/>
    <w:rsid w:val="005E0AF9"/>
    <w:rsid w:val="0065619D"/>
    <w:rsid w:val="00680954"/>
    <w:rsid w:val="006A4696"/>
    <w:rsid w:val="006A4957"/>
    <w:rsid w:val="006B5902"/>
    <w:rsid w:val="006B6CA3"/>
    <w:rsid w:val="006B75AC"/>
    <w:rsid w:val="007C613E"/>
    <w:rsid w:val="007E628D"/>
    <w:rsid w:val="00824D79"/>
    <w:rsid w:val="008E34AE"/>
    <w:rsid w:val="00913929"/>
    <w:rsid w:val="00955E09"/>
    <w:rsid w:val="00963AAA"/>
    <w:rsid w:val="0098417A"/>
    <w:rsid w:val="009B0B8C"/>
    <w:rsid w:val="009D1F09"/>
    <w:rsid w:val="00A9202E"/>
    <w:rsid w:val="00AB3BAB"/>
    <w:rsid w:val="00AB43AB"/>
    <w:rsid w:val="00AD1752"/>
    <w:rsid w:val="00AD4A05"/>
    <w:rsid w:val="00B21A4B"/>
    <w:rsid w:val="00B52DB2"/>
    <w:rsid w:val="00B54C6C"/>
    <w:rsid w:val="00B94953"/>
    <w:rsid w:val="00C06FEF"/>
    <w:rsid w:val="00C235BF"/>
    <w:rsid w:val="00C550E8"/>
    <w:rsid w:val="00CA4FDA"/>
    <w:rsid w:val="00D07CF5"/>
    <w:rsid w:val="00D73D5A"/>
    <w:rsid w:val="00D81F14"/>
    <w:rsid w:val="00DB3EFC"/>
    <w:rsid w:val="00DC0824"/>
    <w:rsid w:val="00DD07BB"/>
    <w:rsid w:val="00EA7815"/>
    <w:rsid w:val="00F04349"/>
    <w:rsid w:val="00F218F6"/>
    <w:rsid w:val="00F5398B"/>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69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07CF5"/>
    <w:pPr>
      <w:spacing w:after="160" w:line="259" w:lineRule="auto"/>
      <w:ind w:left="720"/>
      <w:contextualSpacing/>
    </w:pPr>
  </w:style>
  <w:style w:type="paragraph" w:styleId="Header">
    <w:name w:val="header"/>
    <w:basedOn w:val="Normal"/>
    <w:link w:val="HeaderChar"/>
    <w:uiPriority w:val="99"/>
    <w:unhideWhenUsed/>
    <w:rsid w:val="00913929"/>
    <w:pPr>
      <w:tabs>
        <w:tab w:val="center" w:pos="4680"/>
        <w:tab w:val="right" w:pos="9360"/>
      </w:tabs>
    </w:pPr>
  </w:style>
  <w:style w:type="character" w:customStyle="1" w:styleId="HeaderChar">
    <w:name w:val="Header Char"/>
    <w:basedOn w:val="DefaultParagraphFont"/>
    <w:link w:val="Header"/>
    <w:uiPriority w:val="99"/>
    <w:rsid w:val="00913929"/>
  </w:style>
  <w:style w:type="paragraph" w:styleId="Footer">
    <w:name w:val="footer"/>
    <w:basedOn w:val="Normal"/>
    <w:link w:val="FooterChar"/>
    <w:uiPriority w:val="99"/>
    <w:unhideWhenUsed/>
    <w:rsid w:val="00913929"/>
    <w:pPr>
      <w:tabs>
        <w:tab w:val="center" w:pos="4680"/>
        <w:tab w:val="right" w:pos="9360"/>
      </w:tabs>
    </w:pPr>
  </w:style>
  <w:style w:type="character" w:customStyle="1" w:styleId="FooterChar">
    <w:name w:val="Footer Char"/>
    <w:basedOn w:val="DefaultParagraphFont"/>
    <w:link w:val="Footer"/>
    <w:uiPriority w:val="99"/>
    <w:rsid w:val="0091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1</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16</cp:revision>
  <dcterms:created xsi:type="dcterms:W3CDTF">2018-09-04T18:23:00Z</dcterms:created>
  <dcterms:modified xsi:type="dcterms:W3CDTF">2018-09-10T18:47:00Z</dcterms:modified>
</cp:coreProperties>
</file>