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AC1" w:rsidRDefault="00A86AC1" w:rsidP="00A86AC1">
      <w:pPr>
        <w:jc w:val="center"/>
        <w:rPr>
          <w:b/>
          <w:sz w:val="24"/>
          <w:szCs w:val="24"/>
          <w:u w:val="single"/>
        </w:rPr>
      </w:pPr>
      <w:r>
        <w:rPr>
          <w:b/>
          <w:sz w:val="24"/>
          <w:szCs w:val="24"/>
          <w:u w:val="single"/>
        </w:rPr>
        <w:t>Community Preservation Panel R</w:t>
      </w:r>
      <w:r>
        <w:rPr>
          <w:b/>
          <w:sz w:val="24"/>
          <w:szCs w:val="24"/>
          <w:u w:val="single"/>
        </w:rPr>
        <w:t>egular Meeting Minutes, March</w:t>
      </w:r>
      <w:r>
        <w:rPr>
          <w:b/>
          <w:sz w:val="24"/>
          <w:szCs w:val="24"/>
          <w:u w:val="single"/>
        </w:rPr>
        <w:t xml:space="preserve"> 4, 2015</w:t>
      </w:r>
    </w:p>
    <w:p w:rsidR="00A86AC1" w:rsidRDefault="00A86AC1" w:rsidP="00A86AC1">
      <w:pPr>
        <w:jc w:val="center"/>
        <w:rPr>
          <w:b/>
          <w:sz w:val="24"/>
          <w:szCs w:val="24"/>
          <w:u w:val="single"/>
        </w:rPr>
      </w:pPr>
    </w:p>
    <w:p w:rsidR="00A86AC1" w:rsidRDefault="00A86AC1" w:rsidP="00A86AC1">
      <w:pPr>
        <w:rPr>
          <w:sz w:val="24"/>
          <w:szCs w:val="24"/>
        </w:rPr>
      </w:pPr>
      <w:r>
        <w:rPr>
          <w:b/>
          <w:sz w:val="24"/>
          <w:szCs w:val="24"/>
        </w:rPr>
        <w:t xml:space="preserve">Present:  </w:t>
      </w:r>
      <w:r>
        <w:rPr>
          <w:sz w:val="24"/>
          <w:szCs w:val="24"/>
        </w:rPr>
        <w:t>Chair Chris MacCormick, Jeff Blum, Dan DiSanto, Ed Easter, and Claire Morehouse</w:t>
      </w:r>
    </w:p>
    <w:p w:rsidR="00A86AC1" w:rsidRDefault="00A86AC1" w:rsidP="00A86AC1">
      <w:pPr>
        <w:rPr>
          <w:sz w:val="24"/>
          <w:szCs w:val="24"/>
        </w:rPr>
      </w:pPr>
    </w:p>
    <w:p w:rsidR="00A86AC1" w:rsidRDefault="00A86AC1" w:rsidP="00A86AC1">
      <w:pPr>
        <w:rPr>
          <w:sz w:val="24"/>
          <w:szCs w:val="24"/>
        </w:rPr>
      </w:pPr>
      <w:r>
        <w:rPr>
          <w:b/>
          <w:sz w:val="24"/>
          <w:szCs w:val="24"/>
        </w:rPr>
        <w:t xml:space="preserve">Others Present:  </w:t>
      </w:r>
      <w:r>
        <w:rPr>
          <w:sz w:val="24"/>
          <w:szCs w:val="24"/>
        </w:rPr>
        <w:t>Village Clerk Ann Ball</w:t>
      </w:r>
      <w:r>
        <w:rPr>
          <w:sz w:val="24"/>
          <w:szCs w:val="24"/>
        </w:rPr>
        <w:t xml:space="preserve">oni, </w:t>
      </w:r>
      <w:r w:rsidR="001F4DAB">
        <w:rPr>
          <w:sz w:val="24"/>
          <w:szCs w:val="24"/>
        </w:rPr>
        <w:t xml:space="preserve">Robin Driskel, Barry Hamel, Laura Holland, Marie Taylor, and </w:t>
      </w:r>
      <w:proofErr w:type="spellStart"/>
      <w:r w:rsidR="001F4DAB">
        <w:rPr>
          <w:sz w:val="24"/>
          <w:szCs w:val="24"/>
        </w:rPr>
        <w:t>Mnetha</w:t>
      </w:r>
      <w:proofErr w:type="spellEnd"/>
      <w:r w:rsidR="001F4DAB">
        <w:rPr>
          <w:sz w:val="24"/>
          <w:szCs w:val="24"/>
        </w:rPr>
        <w:t xml:space="preserve"> Warren</w:t>
      </w:r>
    </w:p>
    <w:p w:rsidR="00A86AC1" w:rsidRDefault="00A86AC1" w:rsidP="00A86AC1">
      <w:pPr>
        <w:rPr>
          <w:sz w:val="24"/>
          <w:szCs w:val="24"/>
        </w:rPr>
      </w:pPr>
    </w:p>
    <w:p w:rsidR="00A86AC1" w:rsidRDefault="00A86AC1" w:rsidP="00A86AC1">
      <w:pPr>
        <w:rPr>
          <w:sz w:val="24"/>
          <w:szCs w:val="24"/>
        </w:rPr>
      </w:pPr>
      <w:r>
        <w:rPr>
          <w:b/>
          <w:sz w:val="24"/>
          <w:szCs w:val="24"/>
        </w:rPr>
        <w:t xml:space="preserve">Call to Order:  </w:t>
      </w:r>
      <w:r>
        <w:rPr>
          <w:sz w:val="24"/>
          <w:szCs w:val="24"/>
        </w:rPr>
        <w:t>Chair MacCormick cal</w:t>
      </w:r>
      <w:r w:rsidR="001F4DAB">
        <w:rPr>
          <w:sz w:val="24"/>
          <w:szCs w:val="24"/>
        </w:rPr>
        <w:t>led the meeting to order at 7:00</w:t>
      </w:r>
      <w:r>
        <w:rPr>
          <w:sz w:val="24"/>
          <w:szCs w:val="24"/>
        </w:rPr>
        <w:t xml:space="preserve"> pm.</w:t>
      </w:r>
    </w:p>
    <w:p w:rsidR="00A86AC1" w:rsidRDefault="00A86AC1" w:rsidP="00A86AC1">
      <w:pPr>
        <w:rPr>
          <w:sz w:val="24"/>
          <w:szCs w:val="24"/>
        </w:rPr>
      </w:pPr>
    </w:p>
    <w:p w:rsidR="00A86AC1" w:rsidRDefault="00A86AC1" w:rsidP="00A86AC1">
      <w:pPr>
        <w:rPr>
          <w:sz w:val="24"/>
          <w:szCs w:val="24"/>
        </w:rPr>
      </w:pPr>
      <w:r>
        <w:rPr>
          <w:b/>
          <w:sz w:val="24"/>
          <w:szCs w:val="24"/>
        </w:rPr>
        <w:t xml:space="preserve">Changes to the Agenda:  </w:t>
      </w:r>
      <w:r w:rsidR="001F4DAB">
        <w:rPr>
          <w:sz w:val="24"/>
          <w:szCs w:val="24"/>
        </w:rPr>
        <w:t>The committee will hold a brief consultation with a potential applicant.</w:t>
      </w:r>
    </w:p>
    <w:p w:rsidR="00A86AC1" w:rsidRDefault="00A86AC1" w:rsidP="00A86AC1">
      <w:pPr>
        <w:rPr>
          <w:sz w:val="24"/>
          <w:szCs w:val="24"/>
        </w:rPr>
      </w:pPr>
    </w:p>
    <w:p w:rsidR="00A86AC1" w:rsidRDefault="00F54432" w:rsidP="00A86AC1">
      <w:pPr>
        <w:rPr>
          <w:sz w:val="24"/>
          <w:szCs w:val="24"/>
        </w:rPr>
      </w:pPr>
      <w:r>
        <w:rPr>
          <w:b/>
          <w:sz w:val="24"/>
          <w:szCs w:val="24"/>
        </w:rPr>
        <w:t xml:space="preserve">Approval of </w:t>
      </w:r>
      <w:r w:rsidR="00A86AC1">
        <w:rPr>
          <w:b/>
          <w:sz w:val="24"/>
          <w:szCs w:val="24"/>
        </w:rPr>
        <w:t xml:space="preserve">Minutes:  </w:t>
      </w:r>
      <w:r w:rsidR="0000529C">
        <w:rPr>
          <w:sz w:val="24"/>
          <w:szCs w:val="24"/>
        </w:rPr>
        <w:t>On motion by Blum, seconded by Morehouse</w:t>
      </w:r>
      <w:r w:rsidR="00A86AC1">
        <w:rPr>
          <w:sz w:val="24"/>
          <w:szCs w:val="24"/>
        </w:rPr>
        <w:t>, th</w:t>
      </w:r>
      <w:r w:rsidR="0000529C">
        <w:rPr>
          <w:sz w:val="24"/>
          <w:szCs w:val="24"/>
        </w:rPr>
        <w:t>e CPP voted to approve the February 4, 2015 CPP minutes.</w:t>
      </w:r>
    </w:p>
    <w:p w:rsidR="00A86AC1" w:rsidRDefault="00A86AC1" w:rsidP="00A86AC1">
      <w:pPr>
        <w:rPr>
          <w:sz w:val="24"/>
          <w:szCs w:val="24"/>
        </w:rPr>
      </w:pPr>
      <w:r>
        <w:rPr>
          <w:sz w:val="24"/>
          <w:szCs w:val="24"/>
        </w:rPr>
        <w:t>AYES:  MacCormick, Blum, DiSanto, Easter, and Morehouse</w:t>
      </w:r>
    </w:p>
    <w:p w:rsidR="00A86AC1" w:rsidRDefault="00A86AC1" w:rsidP="00A86AC1">
      <w:pPr>
        <w:rPr>
          <w:sz w:val="24"/>
          <w:szCs w:val="24"/>
        </w:rPr>
      </w:pPr>
      <w:r>
        <w:rPr>
          <w:sz w:val="24"/>
          <w:szCs w:val="24"/>
        </w:rPr>
        <w:t>NAYS:  None</w:t>
      </w:r>
    </w:p>
    <w:p w:rsidR="00A86AC1" w:rsidRDefault="00A86AC1" w:rsidP="00A86AC1">
      <w:pPr>
        <w:rPr>
          <w:sz w:val="24"/>
          <w:szCs w:val="24"/>
        </w:rPr>
      </w:pPr>
      <w:r>
        <w:rPr>
          <w:sz w:val="24"/>
          <w:szCs w:val="24"/>
        </w:rPr>
        <w:t>Motion carried unanimously.</w:t>
      </w:r>
    </w:p>
    <w:p w:rsidR="0000529C" w:rsidRDefault="0000529C" w:rsidP="00A86AC1">
      <w:pPr>
        <w:rPr>
          <w:sz w:val="24"/>
          <w:szCs w:val="24"/>
        </w:rPr>
      </w:pPr>
    </w:p>
    <w:p w:rsidR="00A86AC1" w:rsidRDefault="00A86AC1" w:rsidP="00A86AC1">
      <w:pPr>
        <w:rPr>
          <w:sz w:val="24"/>
          <w:szCs w:val="24"/>
        </w:rPr>
      </w:pPr>
      <w:r>
        <w:rPr>
          <w:b/>
          <w:sz w:val="24"/>
          <w:szCs w:val="24"/>
        </w:rPr>
        <w:t>Announcements</w:t>
      </w:r>
      <w:r w:rsidR="0000529C">
        <w:rPr>
          <w:b/>
          <w:sz w:val="24"/>
          <w:szCs w:val="24"/>
        </w:rPr>
        <w:t xml:space="preserve">:  </w:t>
      </w:r>
      <w:r w:rsidR="0000529C">
        <w:rPr>
          <w:sz w:val="24"/>
          <w:szCs w:val="24"/>
        </w:rPr>
        <w:t>There were no announcements.</w:t>
      </w:r>
    </w:p>
    <w:p w:rsidR="0000529C" w:rsidRPr="0000529C" w:rsidRDefault="0000529C" w:rsidP="00A86AC1">
      <w:pPr>
        <w:rPr>
          <w:sz w:val="24"/>
          <w:szCs w:val="24"/>
        </w:rPr>
      </w:pPr>
    </w:p>
    <w:p w:rsidR="00A86AC1" w:rsidRDefault="00A86AC1" w:rsidP="00A86AC1">
      <w:pPr>
        <w:rPr>
          <w:sz w:val="24"/>
          <w:szCs w:val="24"/>
        </w:rPr>
      </w:pPr>
      <w:r>
        <w:rPr>
          <w:b/>
          <w:sz w:val="24"/>
          <w:szCs w:val="24"/>
        </w:rPr>
        <w:t xml:space="preserve">Visitor Recognition:  </w:t>
      </w:r>
      <w:r>
        <w:rPr>
          <w:sz w:val="24"/>
          <w:szCs w:val="24"/>
        </w:rPr>
        <w:t xml:space="preserve">Chair MacCormick welcomed all visitors and there were no comments. </w:t>
      </w:r>
    </w:p>
    <w:p w:rsidR="00A86AC1" w:rsidRDefault="00A86AC1" w:rsidP="00A86AC1">
      <w:pPr>
        <w:rPr>
          <w:sz w:val="24"/>
          <w:szCs w:val="24"/>
        </w:rPr>
      </w:pPr>
    </w:p>
    <w:p w:rsidR="00A86AC1" w:rsidRDefault="00A86AC1" w:rsidP="00A86AC1">
      <w:pPr>
        <w:rPr>
          <w:sz w:val="24"/>
          <w:szCs w:val="24"/>
        </w:rPr>
      </w:pPr>
      <w:r w:rsidRPr="0000529C">
        <w:rPr>
          <w:b/>
          <w:sz w:val="24"/>
          <w:szCs w:val="24"/>
        </w:rPr>
        <w:t>Old Business</w:t>
      </w:r>
      <w:r w:rsidR="0000529C">
        <w:rPr>
          <w:b/>
          <w:sz w:val="24"/>
          <w:szCs w:val="24"/>
        </w:rPr>
        <w:t xml:space="preserve">:  </w:t>
      </w:r>
      <w:r w:rsidR="0002550C">
        <w:rPr>
          <w:sz w:val="24"/>
          <w:szCs w:val="24"/>
        </w:rPr>
        <w:t>No old business was discussed.</w:t>
      </w:r>
    </w:p>
    <w:p w:rsidR="0002550C" w:rsidRDefault="0002550C" w:rsidP="00A86AC1">
      <w:pPr>
        <w:rPr>
          <w:sz w:val="24"/>
          <w:szCs w:val="24"/>
        </w:rPr>
      </w:pPr>
    </w:p>
    <w:p w:rsidR="0002550C" w:rsidRDefault="0002550C" w:rsidP="00A86AC1">
      <w:pPr>
        <w:rPr>
          <w:b/>
          <w:sz w:val="24"/>
          <w:szCs w:val="24"/>
          <w:u w:val="single"/>
        </w:rPr>
      </w:pPr>
      <w:r w:rsidRPr="0002550C">
        <w:rPr>
          <w:b/>
          <w:sz w:val="24"/>
          <w:szCs w:val="24"/>
          <w:u w:val="single"/>
        </w:rPr>
        <w:t>New Business</w:t>
      </w:r>
    </w:p>
    <w:p w:rsidR="0002550C" w:rsidRDefault="0002550C" w:rsidP="00A86AC1">
      <w:pPr>
        <w:rPr>
          <w:b/>
          <w:sz w:val="24"/>
          <w:szCs w:val="24"/>
          <w:u w:val="single"/>
        </w:rPr>
      </w:pPr>
    </w:p>
    <w:p w:rsidR="0002550C" w:rsidRDefault="0002550C" w:rsidP="00A86AC1">
      <w:pPr>
        <w:rPr>
          <w:b/>
          <w:sz w:val="24"/>
          <w:szCs w:val="24"/>
        </w:rPr>
      </w:pPr>
      <w:r w:rsidRPr="0002550C">
        <w:rPr>
          <w:b/>
          <w:sz w:val="24"/>
          <w:szCs w:val="24"/>
        </w:rPr>
        <w:t>Application #5-03 from Steve and Marie Taylor for solar panels at 21 Cherry Ave (Tax Map #182.13-1-5.1)</w:t>
      </w:r>
    </w:p>
    <w:p w:rsidR="0002550C" w:rsidRDefault="0002550C" w:rsidP="00A86AC1">
      <w:pPr>
        <w:rPr>
          <w:b/>
          <w:sz w:val="24"/>
          <w:szCs w:val="24"/>
        </w:rPr>
      </w:pPr>
    </w:p>
    <w:p w:rsidR="0002550C" w:rsidRDefault="00F54432" w:rsidP="00A86AC1">
      <w:pPr>
        <w:rPr>
          <w:sz w:val="24"/>
          <w:szCs w:val="24"/>
        </w:rPr>
      </w:pPr>
      <w:r>
        <w:rPr>
          <w:sz w:val="24"/>
          <w:szCs w:val="24"/>
        </w:rPr>
        <w:t>Marie</w:t>
      </w:r>
      <w:bookmarkStart w:id="0" w:name="_GoBack"/>
      <w:bookmarkEnd w:id="0"/>
      <w:r w:rsidR="0002550C">
        <w:rPr>
          <w:sz w:val="24"/>
          <w:szCs w:val="24"/>
        </w:rPr>
        <w:t xml:space="preserve"> Taylor submitted plans for 12 solar panels to be installed on the south roof of the garage on the east side of the property.   Ms</w:t>
      </w:r>
      <w:r>
        <w:rPr>
          <w:sz w:val="24"/>
          <w:szCs w:val="24"/>
        </w:rPr>
        <w:t>.</w:t>
      </w:r>
      <w:r w:rsidR="0002550C">
        <w:rPr>
          <w:sz w:val="24"/>
          <w:szCs w:val="24"/>
        </w:rPr>
        <w:t xml:space="preserve"> Taylor added that the electric lines will be buried and a yellow maple tree will have to be removed.</w:t>
      </w:r>
    </w:p>
    <w:p w:rsidR="0002550C" w:rsidRDefault="0002550C" w:rsidP="00A86AC1">
      <w:pPr>
        <w:rPr>
          <w:sz w:val="24"/>
          <w:szCs w:val="24"/>
        </w:rPr>
      </w:pPr>
    </w:p>
    <w:p w:rsidR="0002550C" w:rsidRDefault="0002550C" w:rsidP="00A86AC1">
      <w:pPr>
        <w:rPr>
          <w:sz w:val="24"/>
          <w:szCs w:val="24"/>
        </w:rPr>
      </w:pPr>
      <w:r>
        <w:rPr>
          <w:sz w:val="24"/>
          <w:szCs w:val="24"/>
        </w:rPr>
        <w:t>Chair MacCormick recommended that the committee consider addressing solar panels during the zoning law revision process.  The committee agreed that roof mounted panels are preferable to the field panels.</w:t>
      </w:r>
    </w:p>
    <w:p w:rsidR="006E3626" w:rsidRDefault="006E3626" w:rsidP="00A86AC1">
      <w:pPr>
        <w:rPr>
          <w:sz w:val="24"/>
          <w:szCs w:val="24"/>
        </w:rPr>
      </w:pPr>
    </w:p>
    <w:p w:rsidR="006E3626" w:rsidRDefault="006E3626" w:rsidP="00A86AC1">
      <w:pPr>
        <w:rPr>
          <w:sz w:val="24"/>
          <w:szCs w:val="24"/>
        </w:rPr>
      </w:pPr>
      <w:r>
        <w:rPr>
          <w:sz w:val="24"/>
          <w:szCs w:val="24"/>
        </w:rPr>
        <w:t>On motion by Morehouse, seconded by Blum, the CPP voted to approve application #15-03 as submitted.</w:t>
      </w:r>
    </w:p>
    <w:p w:rsidR="006E3626" w:rsidRDefault="006E3626" w:rsidP="00A86AC1">
      <w:pPr>
        <w:rPr>
          <w:sz w:val="24"/>
          <w:szCs w:val="24"/>
        </w:rPr>
      </w:pPr>
      <w:r>
        <w:rPr>
          <w:sz w:val="24"/>
          <w:szCs w:val="24"/>
        </w:rPr>
        <w:t>AYES:  MacCormick, Blum, DiSanto, and Morehouse</w:t>
      </w:r>
    </w:p>
    <w:p w:rsidR="006E3626" w:rsidRDefault="006E3626" w:rsidP="00A86AC1">
      <w:pPr>
        <w:rPr>
          <w:sz w:val="24"/>
          <w:szCs w:val="24"/>
        </w:rPr>
      </w:pPr>
      <w:r>
        <w:rPr>
          <w:sz w:val="24"/>
          <w:szCs w:val="24"/>
        </w:rPr>
        <w:t>NAYS:  None</w:t>
      </w:r>
    </w:p>
    <w:p w:rsidR="006E3626" w:rsidRDefault="006E3626" w:rsidP="00A86AC1">
      <w:pPr>
        <w:rPr>
          <w:sz w:val="24"/>
          <w:szCs w:val="24"/>
        </w:rPr>
      </w:pPr>
      <w:r>
        <w:rPr>
          <w:sz w:val="24"/>
          <w:szCs w:val="24"/>
        </w:rPr>
        <w:t>ABSTAIN:  Easter</w:t>
      </w:r>
    </w:p>
    <w:p w:rsidR="006E3626" w:rsidRDefault="006E3626" w:rsidP="00A86AC1">
      <w:pPr>
        <w:rPr>
          <w:sz w:val="24"/>
          <w:szCs w:val="24"/>
        </w:rPr>
      </w:pPr>
      <w:r>
        <w:rPr>
          <w:sz w:val="24"/>
          <w:szCs w:val="24"/>
        </w:rPr>
        <w:t>Motion carried.</w:t>
      </w:r>
    </w:p>
    <w:p w:rsidR="006E3626" w:rsidRDefault="006E3626" w:rsidP="00A86AC1">
      <w:pPr>
        <w:rPr>
          <w:sz w:val="24"/>
          <w:szCs w:val="24"/>
        </w:rPr>
      </w:pPr>
    </w:p>
    <w:p w:rsidR="006E3626" w:rsidRDefault="006E3626" w:rsidP="00A86AC1">
      <w:pPr>
        <w:rPr>
          <w:sz w:val="24"/>
          <w:szCs w:val="24"/>
        </w:rPr>
      </w:pPr>
      <w:r>
        <w:rPr>
          <w:sz w:val="24"/>
          <w:szCs w:val="24"/>
        </w:rPr>
        <w:lastRenderedPageBreak/>
        <w:t>Chair MacCormick issued the applicant a Certificate of Appropriateness.</w:t>
      </w:r>
    </w:p>
    <w:p w:rsidR="006E3626" w:rsidRDefault="006E3626" w:rsidP="00A86AC1">
      <w:pPr>
        <w:rPr>
          <w:sz w:val="24"/>
          <w:szCs w:val="24"/>
        </w:rPr>
      </w:pPr>
    </w:p>
    <w:p w:rsidR="006E3626" w:rsidRDefault="006E3626" w:rsidP="00A86AC1">
      <w:pPr>
        <w:rPr>
          <w:b/>
          <w:sz w:val="24"/>
          <w:szCs w:val="24"/>
        </w:rPr>
      </w:pPr>
      <w:r>
        <w:rPr>
          <w:b/>
          <w:sz w:val="24"/>
          <w:szCs w:val="24"/>
        </w:rPr>
        <w:t xml:space="preserve">Application #15-04 from </w:t>
      </w:r>
      <w:proofErr w:type="spellStart"/>
      <w:r>
        <w:rPr>
          <w:b/>
          <w:sz w:val="24"/>
          <w:szCs w:val="24"/>
        </w:rPr>
        <w:t>Mnetha</w:t>
      </w:r>
      <w:proofErr w:type="spellEnd"/>
      <w:r>
        <w:rPr>
          <w:b/>
          <w:sz w:val="24"/>
          <w:szCs w:val="24"/>
        </w:rPr>
        <w:t xml:space="preserve"> Warren for a temporary sign at 286 Main St (Tax Map #182.17-1-24)</w:t>
      </w:r>
    </w:p>
    <w:p w:rsidR="006E3626" w:rsidRDefault="006E3626" w:rsidP="00A86AC1">
      <w:pPr>
        <w:rPr>
          <w:b/>
          <w:sz w:val="24"/>
          <w:szCs w:val="24"/>
        </w:rPr>
      </w:pPr>
    </w:p>
    <w:p w:rsidR="006E3626" w:rsidRDefault="006E3626" w:rsidP="00A86AC1">
      <w:pPr>
        <w:rPr>
          <w:sz w:val="24"/>
          <w:szCs w:val="24"/>
        </w:rPr>
      </w:pPr>
      <w:r>
        <w:rPr>
          <w:sz w:val="24"/>
          <w:szCs w:val="24"/>
        </w:rPr>
        <w:t xml:space="preserve">Ms. Warren submitted an application for a temporary sign to be placed on the front of </w:t>
      </w:r>
      <w:proofErr w:type="spellStart"/>
      <w:r>
        <w:rPr>
          <w:sz w:val="24"/>
          <w:szCs w:val="24"/>
        </w:rPr>
        <w:t>Shakelton’</w:t>
      </w:r>
      <w:r w:rsidR="00751F30">
        <w:rPr>
          <w:sz w:val="24"/>
          <w:szCs w:val="24"/>
        </w:rPr>
        <w:t>s</w:t>
      </w:r>
      <w:proofErr w:type="spellEnd"/>
      <w:r w:rsidR="00751F30">
        <w:rPr>
          <w:sz w:val="24"/>
          <w:szCs w:val="24"/>
        </w:rPr>
        <w:t xml:space="preserve"> Hardware</w:t>
      </w:r>
      <w:r>
        <w:rPr>
          <w:sz w:val="24"/>
          <w:szCs w:val="24"/>
        </w:rPr>
        <w:t xml:space="preserve"> indicating the opening of her </w:t>
      </w:r>
      <w:r w:rsidR="00751F30">
        <w:rPr>
          <w:sz w:val="24"/>
          <w:szCs w:val="24"/>
        </w:rPr>
        <w:t>Antique, Vintage, Thrift store</w:t>
      </w:r>
      <w:r>
        <w:rPr>
          <w:sz w:val="24"/>
          <w:szCs w:val="24"/>
        </w:rPr>
        <w:t xml:space="preserve"> on the second floor. The sign will initially say “Coming Soon” and then change to “Now Open” and will be displayed for no more than six months.</w:t>
      </w:r>
    </w:p>
    <w:p w:rsidR="006E3626" w:rsidRDefault="006E3626" w:rsidP="00A86AC1">
      <w:pPr>
        <w:rPr>
          <w:sz w:val="24"/>
          <w:szCs w:val="24"/>
        </w:rPr>
      </w:pPr>
    </w:p>
    <w:p w:rsidR="006E3626" w:rsidRDefault="00751F30" w:rsidP="00A86AC1">
      <w:pPr>
        <w:rPr>
          <w:sz w:val="24"/>
          <w:szCs w:val="24"/>
        </w:rPr>
      </w:pPr>
      <w:r>
        <w:rPr>
          <w:sz w:val="24"/>
          <w:szCs w:val="24"/>
        </w:rPr>
        <w:t>On motion by DiSanto, seconded by Easter, the CPP voted to approve Application #15-04 with a time limit of six months.</w:t>
      </w:r>
    </w:p>
    <w:p w:rsidR="00751F30" w:rsidRDefault="00751F30" w:rsidP="00A86AC1">
      <w:pPr>
        <w:rPr>
          <w:sz w:val="24"/>
          <w:szCs w:val="24"/>
        </w:rPr>
      </w:pPr>
      <w:r>
        <w:rPr>
          <w:sz w:val="24"/>
          <w:szCs w:val="24"/>
        </w:rPr>
        <w:t>AYES:  Blum, DiSanto, Easter, and Morehouse</w:t>
      </w:r>
    </w:p>
    <w:p w:rsidR="00751F30" w:rsidRDefault="00751F30" w:rsidP="00A86AC1">
      <w:pPr>
        <w:rPr>
          <w:sz w:val="24"/>
          <w:szCs w:val="24"/>
        </w:rPr>
      </w:pPr>
      <w:r>
        <w:rPr>
          <w:sz w:val="24"/>
          <w:szCs w:val="24"/>
        </w:rPr>
        <w:t>NAYS:  None</w:t>
      </w:r>
    </w:p>
    <w:p w:rsidR="00751F30" w:rsidRDefault="00751F30" w:rsidP="00A86AC1">
      <w:pPr>
        <w:rPr>
          <w:sz w:val="24"/>
          <w:szCs w:val="24"/>
        </w:rPr>
      </w:pPr>
      <w:r>
        <w:rPr>
          <w:sz w:val="24"/>
          <w:szCs w:val="24"/>
        </w:rPr>
        <w:t>ABSTAIN:  MacCormick</w:t>
      </w:r>
    </w:p>
    <w:p w:rsidR="00751F30" w:rsidRDefault="00751F30" w:rsidP="00A86AC1">
      <w:pPr>
        <w:rPr>
          <w:sz w:val="24"/>
          <w:szCs w:val="24"/>
        </w:rPr>
      </w:pPr>
      <w:r>
        <w:rPr>
          <w:sz w:val="24"/>
          <w:szCs w:val="24"/>
        </w:rPr>
        <w:t>Motion carried.</w:t>
      </w:r>
    </w:p>
    <w:p w:rsidR="00751F30" w:rsidRDefault="00751F30" w:rsidP="00A86AC1">
      <w:pPr>
        <w:rPr>
          <w:sz w:val="24"/>
          <w:szCs w:val="24"/>
        </w:rPr>
      </w:pPr>
    </w:p>
    <w:p w:rsidR="00751F30" w:rsidRDefault="00751F30" w:rsidP="00A86AC1">
      <w:pPr>
        <w:rPr>
          <w:sz w:val="24"/>
          <w:szCs w:val="24"/>
        </w:rPr>
      </w:pPr>
      <w:r>
        <w:rPr>
          <w:sz w:val="24"/>
          <w:szCs w:val="24"/>
        </w:rPr>
        <w:t>Chair MacCormick issued the applicant a Certificate of Appropriateness.</w:t>
      </w:r>
    </w:p>
    <w:p w:rsidR="00751F30" w:rsidRDefault="00751F30" w:rsidP="00A86AC1">
      <w:pPr>
        <w:rPr>
          <w:sz w:val="24"/>
          <w:szCs w:val="24"/>
        </w:rPr>
      </w:pPr>
    </w:p>
    <w:p w:rsidR="00751F30" w:rsidRDefault="00751F30" w:rsidP="00A86AC1">
      <w:pPr>
        <w:rPr>
          <w:b/>
          <w:sz w:val="24"/>
          <w:szCs w:val="24"/>
          <w:u w:val="single"/>
        </w:rPr>
      </w:pPr>
      <w:r>
        <w:rPr>
          <w:b/>
          <w:sz w:val="24"/>
          <w:szCs w:val="24"/>
          <w:u w:val="single"/>
        </w:rPr>
        <w:t>Consultation</w:t>
      </w:r>
    </w:p>
    <w:p w:rsidR="00751F30" w:rsidRDefault="00751F30" w:rsidP="00A86AC1">
      <w:pPr>
        <w:rPr>
          <w:b/>
          <w:sz w:val="24"/>
          <w:szCs w:val="24"/>
          <w:u w:val="single"/>
        </w:rPr>
      </w:pPr>
    </w:p>
    <w:p w:rsidR="00751F30" w:rsidRDefault="00751F30" w:rsidP="00A86AC1">
      <w:pPr>
        <w:rPr>
          <w:sz w:val="24"/>
          <w:szCs w:val="24"/>
        </w:rPr>
      </w:pPr>
      <w:r>
        <w:rPr>
          <w:sz w:val="24"/>
          <w:szCs w:val="24"/>
        </w:rPr>
        <w:t xml:space="preserve">Robin Driskel presented preliminary plans for constructing a new house at 513 Main St that will include solar and geothermal </w:t>
      </w:r>
      <w:r w:rsidR="008A42E3">
        <w:rPr>
          <w:sz w:val="24"/>
          <w:szCs w:val="24"/>
        </w:rPr>
        <w:t>power.</w:t>
      </w:r>
      <w:r>
        <w:rPr>
          <w:sz w:val="24"/>
          <w:szCs w:val="24"/>
        </w:rPr>
        <w:t xml:space="preserve">  The current house would have to be demolished due to significant foundation issues per Ms. Driskel.</w:t>
      </w:r>
    </w:p>
    <w:p w:rsidR="00751F30" w:rsidRDefault="00751F30" w:rsidP="00A86AC1">
      <w:pPr>
        <w:rPr>
          <w:sz w:val="24"/>
          <w:szCs w:val="24"/>
        </w:rPr>
      </w:pPr>
    </w:p>
    <w:p w:rsidR="00751F30" w:rsidRDefault="00751F30" w:rsidP="00A86AC1">
      <w:pPr>
        <w:rPr>
          <w:sz w:val="24"/>
          <w:szCs w:val="24"/>
        </w:rPr>
      </w:pPr>
      <w:r>
        <w:rPr>
          <w:sz w:val="24"/>
          <w:szCs w:val="24"/>
        </w:rPr>
        <w:t xml:space="preserve">The committee advised Ms. Driskel to apply for a demolition permit as well as a building permit </w:t>
      </w:r>
      <w:r w:rsidR="008A42E3">
        <w:rPr>
          <w:sz w:val="24"/>
          <w:szCs w:val="24"/>
        </w:rPr>
        <w:t>to help guide the process.  And, as the new house is two stories and significantly larger than the current home, to consider how the new house will affect the neighbors views.</w:t>
      </w:r>
    </w:p>
    <w:p w:rsidR="008A42E3" w:rsidRDefault="008A42E3" w:rsidP="00A86AC1">
      <w:pPr>
        <w:rPr>
          <w:sz w:val="24"/>
          <w:szCs w:val="24"/>
        </w:rPr>
      </w:pPr>
    </w:p>
    <w:p w:rsidR="008A42E3" w:rsidRDefault="008A42E3" w:rsidP="00A86AC1">
      <w:pPr>
        <w:rPr>
          <w:b/>
          <w:sz w:val="24"/>
          <w:szCs w:val="24"/>
          <w:u w:val="single"/>
        </w:rPr>
      </w:pPr>
      <w:r w:rsidRPr="008A42E3">
        <w:rPr>
          <w:b/>
          <w:sz w:val="24"/>
          <w:szCs w:val="24"/>
          <w:u w:val="single"/>
        </w:rPr>
        <w:t>Safety Training</w:t>
      </w:r>
    </w:p>
    <w:p w:rsidR="008A42E3" w:rsidRDefault="008A42E3" w:rsidP="00A86AC1">
      <w:pPr>
        <w:rPr>
          <w:b/>
          <w:sz w:val="24"/>
          <w:szCs w:val="24"/>
          <w:u w:val="single"/>
        </w:rPr>
      </w:pPr>
    </w:p>
    <w:p w:rsidR="008A42E3" w:rsidRDefault="008A42E3" w:rsidP="00A86AC1">
      <w:pPr>
        <w:rPr>
          <w:sz w:val="24"/>
          <w:szCs w:val="24"/>
        </w:rPr>
      </w:pPr>
      <w:r>
        <w:rPr>
          <w:sz w:val="24"/>
          <w:szCs w:val="24"/>
        </w:rPr>
        <w:t>The committee completed their annual safety training for 2015.</w:t>
      </w:r>
    </w:p>
    <w:p w:rsidR="008A42E3" w:rsidRDefault="008A42E3" w:rsidP="00A86AC1">
      <w:pPr>
        <w:rPr>
          <w:sz w:val="24"/>
          <w:szCs w:val="24"/>
        </w:rPr>
      </w:pPr>
    </w:p>
    <w:p w:rsidR="008A42E3" w:rsidRDefault="008A42E3" w:rsidP="00A86AC1">
      <w:pPr>
        <w:rPr>
          <w:b/>
          <w:sz w:val="24"/>
          <w:szCs w:val="24"/>
          <w:u w:val="single"/>
        </w:rPr>
      </w:pPr>
      <w:r>
        <w:rPr>
          <w:b/>
          <w:sz w:val="24"/>
          <w:szCs w:val="24"/>
          <w:u w:val="single"/>
        </w:rPr>
        <w:t>Zoning Revisions</w:t>
      </w:r>
    </w:p>
    <w:p w:rsidR="008A42E3" w:rsidRDefault="008A42E3" w:rsidP="00A86AC1">
      <w:pPr>
        <w:rPr>
          <w:b/>
          <w:sz w:val="24"/>
          <w:szCs w:val="24"/>
          <w:u w:val="single"/>
        </w:rPr>
      </w:pPr>
    </w:p>
    <w:p w:rsidR="008A42E3" w:rsidRDefault="008A42E3" w:rsidP="00A86AC1">
      <w:pPr>
        <w:rPr>
          <w:sz w:val="24"/>
          <w:szCs w:val="24"/>
        </w:rPr>
      </w:pPr>
      <w:r>
        <w:rPr>
          <w:sz w:val="24"/>
          <w:szCs w:val="24"/>
        </w:rPr>
        <w:t>The committee discussed their role in revising the Village Zoning Law.  Topics of concern included:</w:t>
      </w:r>
    </w:p>
    <w:p w:rsidR="008A42E3" w:rsidRDefault="008A42E3" w:rsidP="008A42E3">
      <w:pPr>
        <w:pStyle w:val="ListParagraph"/>
        <w:numPr>
          <w:ilvl w:val="0"/>
          <w:numId w:val="4"/>
        </w:numPr>
        <w:rPr>
          <w:sz w:val="24"/>
          <w:szCs w:val="24"/>
        </w:rPr>
      </w:pPr>
      <w:r>
        <w:rPr>
          <w:sz w:val="24"/>
          <w:szCs w:val="24"/>
        </w:rPr>
        <w:t>Solar panels and other environmental plans that are not currently addressed</w:t>
      </w:r>
    </w:p>
    <w:p w:rsidR="008A42E3" w:rsidRDefault="002D33CC" w:rsidP="008A42E3">
      <w:pPr>
        <w:pStyle w:val="ListParagraph"/>
        <w:numPr>
          <w:ilvl w:val="0"/>
          <w:numId w:val="4"/>
        </w:numPr>
        <w:rPr>
          <w:sz w:val="24"/>
          <w:szCs w:val="24"/>
        </w:rPr>
      </w:pPr>
      <w:r>
        <w:rPr>
          <w:sz w:val="24"/>
          <w:szCs w:val="24"/>
        </w:rPr>
        <w:t>Sign regulations lack clarity and coherence</w:t>
      </w:r>
    </w:p>
    <w:p w:rsidR="002D33CC" w:rsidRDefault="002D33CC" w:rsidP="008A42E3">
      <w:pPr>
        <w:pStyle w:val="ListParagraph"/>
        <w:numPr>
          <w:ilvl w:val="0"/>
          <w:numId w:val="4"/>
        </w:numPr>
        <w:rPr>
          <w:sz w:val="24"/>
          <w:szCs w:val="24"/>
        </w:rPr>
      </w:pPr>
      <w:r>
        <w:rPr>
          <w:sz w:val="24"/>
          <w:szCs w:val="24"/>
        </w:rPr>
        <w:t>Should the regulations be more clear and concise or is it preferable to leave room for interpretation</w:t>
      </w:r>
    </w:p>
    <w:p w:rsidR="002D33CC" w:rsidRDefault="002D33CC" w:rsidP="008A42E3">
      <w:pPr>
        <w:pStyle w:val="ListParagraph"/>
        <w:numPr>
          <w:ilvl w:val="0"/>
          <w:numId w:val="4"/>
        </w:numPr>
        <w:rPr>
          <w:sz w:val="24"/>
          <w:szCs w:val="24"/>
        </w:rPr>
      </w:pPr>
      <w:r>
        <w:rPr>
          <w:sz w:val="24"/>
          <w:szCs w:val="24"/>
        </w:rPr>
        <w:t>Paint color</w:t>
      </w:r>
    </w:p>
    <w:p w:rsidR="002D33CC" w:rsidRDefault="002D33CC" w:rsidP="008A42E3">
      <w:pPr>
        <w:pStyle w:val="ListParagraph"/>
        <w:numPr>
          <w:ilvl w:val="0"/>
          <w:numId w:val="4"/>
        </w:numPr>
        <w:rPr>
          <w:sz w:val="24"/>
          <w:szCs w:val="24"/>
        </w:rPr>
      </w:pPr>
      <w:r>
        <w:rPr>
          <w:sz w:val="24"/>
          <w:szCs w:val="24"/>
        </w:rPr>
        <w:t>What exactly is the committee preserving</w:t>
      </w:r>
    </w:p>
    <w:p w:rsidR="002D33CC" w:rsidRDefault="002D33CC" w:rsidP="008A42E3">
      <w:pPr>
        <w:pStyle w:val="ListParagraph"/>
        <w:numPr>
          <w:ilvl w:val="0"/>
          <w:numId w:val="4"/>
        </w:numPr>
        <w:rPr>
          <w:sz w:val="24"/>
          <w:szCs w:val="24"/>
        </w:rPr>
      </w:pPr>
      <w:r>
        <w:rPr>
          <w:sz w:val="24"/>
          <w:szCs w:val="24"/>
        </w:rPr>
        <w:lastRenderedPageBreak/>
        <w:t xml:space="preserve">Consulting with the Village Zoning Office on </w:t>
      </w:r>
      <w:r w:rsidR="00F54432">
        <w:rPr>
          <w:sz w:val="24"/>
          <w:szCs w:val="24"/>
        </w:rPr>
        <w:t>certain applications</w:t>
      </w:r>
    </w:p>
    <w:p w:rsidR="002D33CC" w:rsidRDefault="002D33CC" w:rsidP="002D33CC">
      <w:pPr>
        <w:rPr>
          <w:sz w:val="24"/>
          <w:szCs w:val="24"/>
        </w:rPr>
      </w:pPr>
    </w:p>
    <w:p w:rsidR="002D33CC" w:rsidRPr="002D33CC" w:rsidRDefault="002D33CC" w:rsidP="002D33CC">
      <w:pPr>
        <w:rPr>
          <w:sz w:val="24"/>
          <w:szCs w:val="24"/>
        </w:rPr>
      </w:pPr>
      <w:r>
        <w:rPr>
          <w:sz w:val="24"/>
          <w:szCs w:val="24"/>
        </w:rPr>
        <w:t>Chair MacCormick suggested reviewing the laws of other historic districts and requested that Clerk Balloni send the committee an electronic copy of the historic district zoning regulations of Seneca Falls, NY.</w:t>
      </w:r>
    </w:p>
    <w:p w:rsidR="0002550C" w:rsidRDefault="0002550C" w:rsidP="00A86AC1">
      <w:pPr>
        <w:rPr>
          <w:sz w:val="24"/>
          <w:szCs w:val="24"/>
        </w:rPr>
      </w:pPr>
    </w:p>
    <w:p w:rsidR="00A86AC1" w:rsidRDefault="00F54432" w:rsidP="00A86AC1">
      <w:pPr>
        <w:rPr>
          <w:sz w:val="24"/>
          <w:szCs w:val="24"/>
        </w:rPr>
      </w:pPr>
      <w:r>
        <w:rPr>
          <w:sz w:val="24"/>
          <w:szCs w:val="24"/>
        </w:rPr>
        <w:t>On motion by Blum</w:t>
      </w:r>
      <w:r w:rsidR="00A86AC1">
        <w:rPr>
          <w:sz w:val="24"/>
          <w:szCs w:val="24"/>
        </w:rPr>
        <w:t>, seconded by Easter, the CPP vote</w:t>
      </w:r>
      <w:r>
        <w:rPr>
          <w:sz w:val="24"/>
          <w:szCs w:val="24"/>
        </w:rPr>
        <w:t>d to adjourn the meeting at 8:00</w:t>
      </w:r>
      <w:r w:rsidR="00A86AC1">
        <w:rPr>
          <w:sz w:val="24"/>
          <w:szCs w:val="24"/>
        </w:rPr>
        <w:t xml:space="preserve"> pm.</w:t>
      </w:r>
    </w:p>
    <w:p w:rsidR="00A86AC1" w:rsidRDefault="00A86AC1" w:rsidP="00A86AC1">
      <w:pPr>
        <w:rPr>
          <w:sz w:val="24"/>
          <w:szCs w:val="24"/>
        </w:rPr>
      </w:pPr>
      <w:r>
        <w:rPr>
          <w:sz w:val="24"/>
          <w:szCs w:val="24"/>
        </w:rPr>
        <w:t>AYES:  MacCormick, Blum, DiSanto, Easter, and Morehouse</w:t>
      </w:r>
    </w:p>
    <w:p w:rsidR="00A86AC1" w:rsidRDefault="00A86AC1" w:rsidP="00A86AC1">
      <w:pPr>
        <w:rPr>
          <w:sz w:val="24"/>
          <w:szCs w:val="24"/>
        </w:rPr>
      </w:pPr>
      <w:r>
        <w:rPr>
          <w:sz w:val="24"/>
          <w:szCs w:val="24"/>
        </w:rPr>
        <w:t>NAYS:  None</w:t>
      </w:r>
    </w:p>
    <w:p w:rsidR="00A86AC1" w:rsidRDefault="00A86AC1" w:rsidP="00A86AC1">
      <w:pPr>
        <w:rPr>
          <w:sz w:val="24"/>
          <w:szCs w:val="24"/>
        </w:rPr>
      </w:pPr>
      <w:r>
        <w:rPr>
          <w:sz w:val="24"/>
          <w:szCs w:val="24"/>
        </w:rPr>
        <w:t>Motion carried unanimously</w:t>
      </w:r>
    </w:p>
    <w:p w:rsidR="00A86AC1" w:rsidRDefault="00A86AC1" w:rsidP="00A86AC1">
      <w:pPr>
        <w:rPr>
          <w:sz w:val="24"/>
          <w:szCs w:val="24"/>
        </w:rPr>
      </w:pPr>
    </w:p>
    <w:p w:rsidR="00A86AC1" w:rsidRDefault="00A86AC1" w:rsidP="00A86AC1">
      <w:pPr>
        <w:rPr>
          <w:sz w:val="24"/>
          <w:szCs w:val="24"/>
        </w:rPr>
      </w:pPr>
      <w:r>
        <w:rPr>
          <w:b/>
          <w:sz w:val="24"/>
          <w:szCs w:val="24"/>
        </w:rPr>
        <w:t xml:space="preserve">Next meeting:  </w:t>
      </w:r>
      <w:r w:rsidR="00F54432">
        <w:rPr>
          <w:sz w:val="24"/>
          <w:szCs w:val="24"/>
        </w:rPr>
        <w:t>April 1</w:t>
      </w:r>
      <w:r>
        <w:rPr>
          <w:sz w:val="24"/>
          <w:szCs w:val="24"/>
        </w:rPr>
        <w:t>, 2015</w:t>
      </w:r>
    </w:p>
    <w:p w:rsidR="00A86AC1" w:rsidRDefault="00A86AC1" w:rsidP="00A86AC1">
      <w:pPr>
        <w:rPr>
          <w:sz w:val="24"/>
          <w:szCs w:val="24"/>
        </w:rPr>
      </w:pPr>
    </w:p>
    <w:p w:rsidR="00A86AC1" w:rsidRDefault="00A86AC1" w:rsidP="00A86AC1">
      <w:pPr>
        <w:rPr>
          <w:sz w:val="24"/>
          <w:szCs w:val="24"/>
        </w:rPr>
      </w:pPr>
      <w:r>
        <w:rPr>
          <w:sz w:val="24"/>
          <w:szCs w:val="24"/>
        </w:rPr>
        <w:t>Respectfully submitted,</w:t>
      </w:r>
    </w:p>
    <w:p w:rsidR="00A86AC1" w:rsidRDefault="00A86AC1" w:rsidP="00A86AC1">
      <w:pPr>
        <w:rPr>
          <w:sz w:val="24"/>
          <w:szCs w:val="24"/>
        </w:rPr>
      </w:pPr>
    </w:p>
    <w:p w:rsidR="00A86AC1" w:rsidRDefault="00A86AC1" w:rsidP="00A86AC1">
      <w:pPr>
        <w:rPr>
          <w:sz w:val="24"/>
          <w:szCs w:val="24"/>
        </w:rPr>
      </w:pPr>
      <w:r>
        <w:rPr>
          <w:sz w:val="24"/>
          <w:szCs w:val="24"/>
        </w:rPr>
        <w:t>Ann Balloni</w:t>
      </w:r>
    </w:p>
    <w:p w:rsidR="00A86AC1" w:rsidRDefault="00A86AC1" w:rsidP="00A86AC1">
      <w:pPr>
        <w:rPr>
          <w:sz w:val="24"/>
          <w:szCs w:val="24"/>
        </w:rPr>
      </w:pPr>
      <w:r>
        <w:rPr>
          <w:sz w:val="24"/>
          <w:szCs w:val="24"/>
        </w:rPr>
        <w:t>Village Clerk</w:t>
      </w:r>
    </w:p>
    <w:p w:rsidR="00321312" w:rsidRDefault="00321312"/>
    <w:sectPr w:rsidR="003213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1A033A"/>
    <w:multiLevelType w:val="hybridMultilevel"/>
    <w:tmpl w:val="E31C6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27446E9"/>
    <w:multiLevelType w:val="hybridMultilevel"/>
    <w:tmpl w:val="2A264B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6D3729E0"/>
    <w:multiLevelType w:val="hybridMultilevel"/>
    <w:tmpl w:val="68EA45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2"/>
    <w:lvlOverride w:ilvl="0"/>
    <w:lvlOverride w:ilvl="1"/>
    <w:lvlOverride w:ilvl="2"/>
    <w:lvlOverride w:ilvl="3"/>
    <w:lvlOverride w:ilvl="4"/>
    <w:lvlOverride w:ilvl="5"/>
    <w:lvlOverride w:ilvl="6"/>
    <w:lvlOverride w:ilvl="7"/>
    <w:lvlOverride w:ilvl="8"/>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AC1"/>
    <w:rsid w:val="0000529C"/>
    <w:rsid w:val="0002550C"/>
    <w:rsid w:val="001F4DAB"/>
    <w:rsid w:val="002D33CC"/>
    <w:rsid w:val="00321312"/>
    <w:rsid w:val="006E3626"/>
    <w:rsid w:val="00751F30"/>
    <w:rsid w:val="008A42E3"/>
    <w:rsid w:val="00A86AC1"/>
    <w:rsid w:val="00EA37A8"/>
    <w:rsid w:val="00F54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4C1B7A-D575-49E2-8A26-18C8F35F5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AC1"/>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6A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896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3</Pages>
  <Words>585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1</cp:revision>
  <dcterms:created xsi:type="dcterms:W3CDTF">2015-03-06T19:07:00Z</dcterms:created>
  <dcterms:modified xsi:type="dcterms:W3CDTF">2015-03-06T20:54:00Z</dcterms:modified>
</cp:coreProperties>
</file>